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DB" w:rsidRDefault="00D9634B" w:rsidP="00D544DB">
      <w:pPr>
        <w:spacing w:line="276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96520</wp:posOffset>
            </wp:positionH>
            <wp:positionV relativeFrom="paragraph">
              <wp:posOffset>73025</wp:posOffset>
            </wp:positionV>
            <wp:extent cx="95631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084" y="21377"/>
                <wp:lineTo x="21084" y="0"/>
                <wp:lineTo x="0" y="0"/>
              </wp:wrapPolygon>
            </wp:wrapThrough>
            <wp:docPr id="1" name="Picture 1" descr="Picture of a red bullhorn that says Announcement below it&#10;" title="Announc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4DB" w:rsidRDefault="00D9634B" w:rsidP="00D9634B">
      <w:pPr>
        <w:spacing w:line="276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SARTAC </w:t>
      </w:r>
      <w:r w:rsidR="00D544DB">
        <w:rPr>
          <w:rFonts w:ascii="Arial" w:hAnsi="Arial" w:cs="Arial"/>
          <w:b/>
          <w:color w:val="000000"/>
          <w:sz w:val="28"/>
          <w:szCs w:val="28"/>
          <w:u w:val="single"/>
        </w:rPr>
        <w:t>Fellowships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Now Open for 2018 Applications</w:t>
      </w:r>
    </w:p>
    <w:p w:rsidR="00D544DB" w:rsidRDefault="00D544DB" w:rsidP="00D544DB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D544DB" w:rsidRDefault="00D544DB" w:rsidP="00D544DB">
      <w:pPr>
        <w:pStyle w:val="NoSpacing"/>
      </w:pPr>
    </w:p>
    <w:p w:rsidR="00D9634B" w:rsidRPr="00D9634B" w:rsidRDefault="00040D37" w:rsidP="00D544DB">
      <w:pPr>
        <w:spacing w:line="480" w:lineRule="auto"/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 w:rsidRPr="00D9634B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What is SARTAC? </w:t>
      </w:r>
    </w:p>
    <w:p w:rsidR="00D544DB" w:rsidRDefault="00B8017C" w:rsidP="00D544DB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B8017C">
        <w:rPr>
          <w:rFonts w:ascii="Arial" w:hAnsi="Arial" w:cs="Arial"/>
          <w:color w:val="000000"/>
          <w:sz w:val="28"/>
          <w:szCs w:val="28"/>
        </w:rPr>
        <w:t>SARTAC stands for Self Advocacy Resource and Technical Assistance Center. The c</w:t>
      </w:r>
      <w:r w:rsidR="00D9634B">
        <w:rPr>
          <w:rFonts w:ascii="Arial" w:hAnsi="Arial" w:cs="Arial"/>
          <w:color w:val="000000"/>
          <w:sz w:val="28"/>
          <w:szCs w:val="28"/>
        </w:rPr>
        <w:t xml:space="preserve">enter was created to share self </w:t>
      </w:r>
      <w:r w:rsidRPr="00B8017C">
        <w:rPr>
          <w:rFonts w:ascii="Arial" w:hAnsi="Arial" w:cs="Arial"/>
          <w:color w:val="000000"/>
          <w:sz w:val="28"/>
          <w:szCs w:val="28"/>
        </w:rPr>
        <w:t xml:space="preserve">advocacy ideas and </w:t>
      </w:r>
      <w:r w:rsidRPr="00BE3A86">
        <w:rPr>
          <w:rFonts w:ascii="Arial" w:hAnsi="Arial" w:cs="Arial"/>
          <w:color w:val="000000"/>
          <w:sz w:val="28"/>
          <w:szCs w:val="28"/>
        </w:rPr>
        <w:t xml:space="preserve">help </w:t>
      </w:r>
      <w:r w:rsidR="00512930" w:rsidRPr="00BE3A86">
        <w:rPr>
          <w:rFonts w:ascii="Arial" w:hAnsi="Arial" w:cs="Arial"/>
          <w:color w:val="000000"/>
          <w:sz w:val="28"/>
          <w:szCs w:val="28"/>
        </w:rPr>
        <w:t>others</w:t>
      </w:r>
      <w:r w:rsidR="00512930">
        <w:rPr>
          <w:rFonts w:ascii="Arial" w:hAnsi="Arial" w:cs="Arial"/>
          <w:color w:val="000000"/>
          <w:sz w:val="28"/>
          <w:szCs w:val="28"/>
        </w:rPr>
        <w:t xml:space="preserve"> </w:t>
      </w:r>
      <w:r w:rsidRPr="00B8017C">
        <w:rPr>
          <w:rFonts w:ascii="Arial" w:hAnsi="Arial" w:cs="Arial"/>
          <w:color w:val="000000"/>
          <w:sz w:val="28"/>
          <w:szCs w:val="28"/>
        </w:rPr>
        <w:t>across the country.</w:t>
      </w:r>
    </w:p>
    <w:p w:rsidR="00D9634B" w:rsidRDefault="00D9634B" w:rsidP="00B8017C">
      <w:pPr>
        <w:spacing w:line="480" w:lineRule="auto"/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:rsidR="00B8017C" w:rsidRPr="00D9634B" w:rsidRDefault="00404DA5" w:rsidP="00B8017C">
      <w:pPr>
        <w:spacing w:line="480" w:lineRule="auto"/>
        <w:rPr>
          <w:rFonts w:ascii="Arial" w:hAnsi="Arial" w:cs="Arial"/>
          <w:color w:val="215868" w:themeColor="accent5" w:themeShade="80"/>
          <w:sz w:val="28"/>
          <w:szCs w:val="28"/>
        </w:rPr>
      </w:pPr>
      <w:r w:rsidRPr="00D9634B">
        <w:rPr>
          <w:rFonts w:ascii="Arial" w:hAnsi="Arial" w:cs="Arial"/>
          <w:b/>
          <w:color w:val="215868" w:themeColor="accent5" w:themeShade="80"/>
          <w:sz w:val="28"/>
          <w:szCs w:val="28"/>
        </w:rPr>
        <w:t>What is a F</w:t>
      </w:r>
      <w:r w:rsidR="00B16C2C" w:rsidRPr="00D9634B">
        <w:rPr>
          <w:rFonts w:ascii="Arial" w:hAnsi="Arial" w:cs="Arial"/>
          <w:b/>
          <w:color w:val="215868" w:themeColor="accent5" w:themeShade="80"/>
          <w:sz w:val="28"/>
          <w:szCs w:val="28"/>
        </w:rPr>
        <w:t>ellowship?</w:t>
      </w:r>
      <w:r w:rsidR="00D544DB" w:rsidRPr="00D9634B">
        <w:rPr>
          <w:rFonts w:ascii="Arial" w:hAnsi="Arial" w:cs="Arial"/>
          <w:color w:val="215868" w:themeColor="accent5" w:themeShade="80"/>
          <w:sz w:val="28"/>
          <w:szCs w:val="28"/>
        </w:rPr>
        <w:t xml:space="preserve"> </w:t>
      </w:r>
    </w:p>
    <w:p w:rsidR="00B8017C" w:rsidRPr="00B8017C" w:rsidRDefault="00D9634B" w:rsidP="00B8017C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368300</wp:posOffset>
            </wp:positionV>
            <wp:extent cx="1047115" cy="1480185"/>
            <wp:effectExtent l="0" t="0" r="635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17C" w:rsidRPr="00B8017C">
        <w:rPr>
          <w:rFonts w:ascii="Arial" w:hAnsi="Arial" w:cs="Arial"/>
          <w:color w:val="000000"/>
          <w:sz w:val="28"/>
          <w:szCs w:val="28"/>
        </w:rPr>
        <w:t>A SARTA</w:t>
      </w:r>
      <w:r>
        <w:rPr>
          <w:rFonts w:ascii="Arial" w:hAnsi="Arial" w:cs="Arial"/>
          <w:color w:val="000000"/>
          <w:sz w:val="28"/>
          <w:szCs w:val="28"/>
        </w:rPr>
        <w:t xml:space="preserve">C Fellowship is a one year self </w:t>
      </w:r>
      <w:r w:rsidR="00B8017C" w:rsidRPr="00B8017C">
        <w:rPr>
          <w:rFonts w:ascii="Arial" w:hAnsi="Arial" w:cs="Arial"/>
          <w:color w:val="000000"/>
          <w:sz w:val="28"/>
          <w:szCs w:val="28"/>
        </w:rPr>
        <w:t xml:space="preserve">advocacy project. The project should help the fellow grow their own skills as a leader. The project might work on finding new ideas to help solve problems many people have. It must end with a report or products others can use after </w:t>
      </w:r>
      <w:r w:rsidR="00B70DE4">
        <w:rPr>
          <w:rFonts w:ascii="Arial" w:hAnsi="Arial" w:cs="Arial"/>
          <w:color w:val="000000"/>
          <w:sz w:val="28"/>
          <w:szCs w:val="28"/>
        </w:rPr>
        <w:t>the project is over. There are li</w:t>
      </w:r>
      <w:r w:rsidR="00B8017C" w:rsidRPr="00B8017C">
        <w:rPr>
          <w:rFonts w:ascii="Arial" w:hAnsi="Arial" w:cs="Arial"/>
          <w:color w:val="000000"/>
          <w:sz w:val="28"/>
          <w:szCs w:val="28"/>
        </w:rPr>
        <w:t>st</w:t>
      </w:r>
      <w:r w:rsidR="00B70DE4">
        <w:rPr>
          <w:rFonts w:ascii="Arial" w:hAnsi="Arial" w:cs="Arial"/>
          <w:color w:val="000000"/>
          <w:sz w:val="28"/>
          <w:szCs w:val="28"/>
        </w:rPr>
        <w:t>s</w:t>
      </w:r>
      <w:r w:rsidR="00B8017C" w:rsidRPr="00B8017C">
        <w:rPr>
          <w:rFonts w:ascii="Arial" w:hAnsi="Arial" w:cs="Arial"/>
          <w:color w:val="000000"/>
          <w:sz w:val="28"/>
          <w:szCs w:val="28"/>
        </w:rPr>
        <w:t xml:space="preserve"> of ideas </w:t>
      </w:r>
      <w:r w:rsidR="00B8017C" w:rsidRPr="00BE3A86">
        <w:rPr>
          <w:rFonts w:ascii="Arial" w:hAnsi="Arial" w:cs="Arial"/>
          <w:color w:val="000000"/>
          <w:sz w:val="28"/>
          <w:szCs w:val="28"/>
        </w:rPr>
        <w:t xml:space="preserve">and </w:t>
      </w:r>
      <w:r w:rsidR="00512930" w:rsidRPr="00BE3A86">
        <w:rPr>
          <w:rFonts w:ascii="Arial" w:hAnsi="Arial" w:cs="Arial"/>
          <w:color w:val="000000"/>
          <w:sz w:val="28"/>
          <w:szCs w:val="28"/>
        </w:rPr>
        <w:t>current</w:t>
      </w:r>
      <w:r w:rsidR="00512930">
        <w:rPr>
          <w:rFonts w:ascii="Arial" w:hAnsi="Arial" w:cs="Arial"/>
          <w:color w:val="000000"/>
          <w:sz w:val="28"/>
          <w:szCs w:val="28"/>
        </w:rPr>
        <w:t xml:space="preserve"> </w:t>
      </w:r>
      <w:r w:rsidR="00B70DE4">
        <w:rPr>
          <w:rFonts w:ascii="Arial" w:hAnsi="Arial" w:cs="Arial"/>
          <w:color w:val="000000"/>
          <w:sz w:val="28"/>
          <w:szCs w:val="28"/>
        </w:rPr>
        <w:t>projects on pages 5-6</w:t>
      </w:r>
      <w:r w:rsidR="00B8017C" w:rsidRPr="00B8017C">
        <w:rPr>
          <w:rFonts w:ascii="Arial" w:hAnsi="Arial" w:cs="Arial"/>
          <w:color w:val="000000"/>
          <w:sz w:val="28"/>
          <w:szCs w:val="28"/>
        </w:rPr>
        <w:t xml:space="preserve">.  </w:t>
      </w:r>
    </w:p>
    <w:p w:rsidR="00953DAE" w:rsidRDefault="00B8017C" w:rsidP="00B8017C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B8017C">
        <w:rPr>
          <w:rFonts w:ascii="Arial" w:hAnsi="Arial" w:cs="Arial"/>
          <w:color w:val="000000"/>
          <w:sz w:val="28"/>
          <w:szCs w:val="28"/>
        </w:rPr>
        <w:t xml:space="preserve">The Fellow will work on their project about 6 hours each week. </w:t>
      </w:r>
      <w:r w:rsidRPr="00B8017C">
        <w:rPr>
          <w:rFonts w:ascii="Arial" w:hAnsi="Arial" w:cs="Arial"/>
          <w:b/>
          <w:color w:val="000000"/>
          <w:sz w:val="28"/>
          <w:szCs w:val="28"/>
        </w:rPr>
        <w:t>SARTAC pays Fellows $5,000 to complete their projects.</w:t>
      </w:r>
    </w:p>
    <w:p w:rsidR="00953DAE" w:rsidRDefault="00953DAE" w:rsidP="006F2AED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</w:p>
    <w:p w:rsidR="00B8017C" w:rsidRDefault="00B8017C" w:rsidP="00953DAE">
      <w:pPr>
        <w:tabs>
          <w:tab w:val="left" w:pos="1980"/>
        </w:tabs>
        <w:spacing w:line="480" w:lineRule="auto"/>
        <w:rPr>
          <w:rFonts w:ascii="Arial" w:hAnsi="Arial" w:cs="Arial"/>
          <w:b/>
          <w:sz w:val="28"/>
          <w:szCs w:val="28"/>
        </w:rPr>
      </w:pPr>
    </w:p>
    <w:p w:rsidR="00B8017C" w:rsidRPr="00D9634B" w:rsidRDefault="00D9634B" w:rsidP="00953DAE">
      <w:pPr>
        <w:tabs>
          <w:tab w:val="left" w:pos="1980"/>
        </w:tabs>
        <w:spacing w:line="480" w:lineRule="auto"/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 w:rsidRPr="00D9634B">
        <w:rPr>
          <w:rFonts w:ascii="Arial" w:hAnsi="Arial" w:cs="Arial"/>
          <w:noProof/>
          <w:color w:val="215868" w:themeColor="accent5" w:themeShade="80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1075690" cy="908050"/>
            <wp:effectExtent l="0" t="0" r="0" b="6350"/>
            <wp:wrapThrough wrapText="bothSides">
              <wp:wrapPolygon edited="0">
                <wp:start x="0" y="0"/>
                <wp:lineTo x="0" y="21298"/>
                <wp:lineTo x="21039" y="21298"/>
                <wp:lineTo x="21039" y="0"/>
                <wp:lineTo x="0" y="0"/>
              </wp:wrapPolygon>
            </wp:wrapThrough>
            <wp:docPr id="6" name="Picture 6" descr="picture of a calendar" title="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9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17C" w:rsidRPr="00D9634B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When does the fellowship begin and end? </w:t>
      </w:r>
    </w:p>
    <w:p w:rsidR="00B8017C" w:rsidRPr="00B8017C" w:rsidRDefault="00B8017C" w:rsidP="00B8017C">
      <w:p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B8017C">
        <w:rPr>
          <w:rFonts w:ascii="Arial" w:hAnsi="Arial" w:cs="Arial"/>
          <w:color w:val="000000"/>
          <w:sz w:val="28"/>
          <w:szCs w:val="28"/>
        </w:rPr>
        <w:t>March 1, 2018 – February 28, 2019</w:t>
      </w:r>
    </w:p>
    <w:p w:rsidR="00D9634B" w:rsidRDefault="00D9634B" w:rsidP="00B8017C">
      <w:pPr>
        <w:rPr>
          <w:rFonts w:ascii="Arial" w:hAnsi="Arial" w:cs="Arial"/>
          <w:b/>
          <w:sz w:val="28"/>
          <w:szCs w:val="28"/>
        </w:rPr>
      </w:pPr>
    </w:p>
    <w:p w:rsidR="00B8017C" w:rsidRPr="00D9634B" w:rsidRDefault="00D9634B" w:rsidP="00B8017C">
      <w:pPr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721360" cy="112395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an-in-wheelchair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17C" w:rsidRPr="00D9634B">
        <w:rPr>
          <w:rFonts w:ascii="Arial" w:hAnsi="Arial" w:cs="Arial"/>
          <w:b/>
          <w:color w:val="215868" w:themeColor="accent5" w:themeShade="80"/>
          <w:sz w:val="28"/>
          <w:szCs w:val="28"/>
        </w:rPr>
        <w:t>What is a Fellow?</w:t>
      </w:r>
    </w:p>
    <w:p w:rsidR="00B8017C" w:rsidRDefault="00B8017C" w:rsidP="00B8017C">
      <w:pPr>
        <w:spacing w:line="480" w:lineRule="auto"/>
        <w:rPr>
          <w:rFonts w:ascii="Arial" w:hAnsi="Arial" w:cs="Arial"/>
          <w:sz w:val="28"/>
          <w:szCs w:val="28"/>
        </w:rPr>
      </w:pPr>
      <w:r w:rsidRPr="00B8017C">
        <w:rPr>
          <w:rFonts w:ascii="Arial" w:hAnsi="Arial" w:cs="Arial"/>
          <w:sz w:val="28"/>
          <w:szCs w:val="28"/>
        </w:rPr>
        <w:t xml:space="preserve">A Fellow is a person chosen by SARTAC to do one of these projects. As a Fellow, you will work with a group called a Host organization. SARTAC will choose 6 Fellows each year. There will be </w:t>
      </w:r>
      <w:r w:rsidR="00512930">
        <w:rPr>
          <w:rFonts w:ascii="Arial" w:hAnsi="Arial" w:cs="Arial"/>
          <w:sz w:val="28"/>
          <w:szCs w:val="28"/>
        </w:rPr>
        <w:t xml:space="preserve">a </w:t>
      </w:r>
      <w:r w:rsidR="00512930" w:rsidRPr="00BE3A86">
        <w:rPr>
          <w:rFonts w:ascii="Arial" w:hAnsi="Arial" w:cs="Arial"/>
          <w:sz w:val="28"/>
          <w:szCs w:val="28"/>
        </w:rPr>
        <w:t xml:space="preserve">total of </w:t>
      </w:r>
      <w:r w:rsidRPr="00BE3A86">
        <w:rPr>
          <w:rFonts w:ascii="Arial" w:hAnsi="Arial" w:cs="Arial"/>
          <w:sz w:val="28"/>
          <w:szCs w:val="28"/>
        </w:rPr>
        <w:t>24 Fellows</w:t>
      </w:r>
      <w:r w:rsidRPr="00B8017C">
        <w:rPr>
          <w:rFonts w:ascii="Arial" w:hAnsi="Arial" w:cs="Arial"/>
          <w:sz w:val="28"/>
          <w:szCs w:val="28"/>
        </w:rPr>
        <w:t xml:space="preserve"> over 4 years.</w:t>
      </w:r>
    </w:p>
    <w:p w:rsidR="006331B2" w:rsidRDefault="006331B2" w:rsidP="00B8017C">
      <w:pPr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:rsidR="00B8017C" w:rsidRPr="00D9634B" w:rsidRDefault="00B8017C" w:rsidP="00B8017C">
      <w:pPr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 w:rsidRPr="00D9634B">
        <w:rPr>
          <w:rFonts w:ascii="Arial" w:hAnsi="Arial" w:cs="Arial"/>
          <w:b/>
          <w:color w:val="215868" w:themeColor="accent5" w:themeShade="80"/>
          <w:sz w:val="28"/>
          <w:szCs w:val="28"/>
        </w:rPr>
        <w:t>What is a Host?</w:t>
      </w:r>
    </w:p>
    <w:p w:rsidR="00B8017C" w:rsidRPr="00B8017C" w:rsidRDefault="006331B2" w:rsidP="00B8017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605155</wp:posOffset>
            </wp:positionV>
            <wp:extent cx="1162050" cy="11620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00px-Handshake_icon.sv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17C" w:rsidRPr="00B8017C">
        <w:rPr>
          <w:rFonts w:ascii="Arial" w:hAnsi="Arial" w:cs="Arial"/>
          <w:sz w:val="28"/>
          <w:szCs w:val="28"/>
        </w:rPr>
        <w:t xml:space="preserve">A Host is the Fellow’s partner in the project. Hosts will provide in-kind support to help the Fellow meet their goals. This </w:t>
      </w:r>
      <w:r w:rsidR="00B8017C" w:rsidRPr="00BE3A86">
        <w:rPr>
          <w:rFonts w:ascii="Arial" w:hAnsi="Arial" w:cs="Arial"/>
          <w:sz w:val="28"/>
          <w:szCs w:val="28"/>
        </w:rPr>
        <w:t>support can be things like staff help</w:t>
      </w:r>
      <w:r w:rsidR="00B8017C" w:rsidRPr="00B8017C">
        <w:rPr>
          <w:rFonts w:ascii="Arial" w:hAnsi="Arial" w:cs="Arial"/>
          <w:sz w:val="28"/>
          <w:szCs w:val="28"/>
        </w:rPr>
        <w:t xml:space="preserve"> to:</w:t>
      </w:r>
    </w:p>
    <w:p w:rsidR="00B8017C" w:rsidRPr="00BE3A86" w:rsidRDefault="00BE3A86" w:rsidP="00B8017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BE3A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B8017C" w:rsidRPr="00BE3A86">
        <w:rPr>
          <w:rFonts w:ascii="Arial" w:hAnsi="Arial" w:cs="Arial"/>
          <w:sz w:val="28"/>
          <w:szCs w:val="28"/>
        </w:rPr>
        <w:t>set</w:t>
      </w:r>
      <w:r w:rsidR="00B70DE4" w:rsidRPr="00BE3A86">
        <w:rPr>
          <w:rFonts w:ascii="Arial" w:hAnsi="Arial" w:cs="Arial"/>
          <w:sz w:val="28"/>
          <w:szCs w:val="28"/>
        </w:rPr>
        <w:t xml:space="preserve"> goals and timelines</w:t>
      </w:r>
    </w:p>
    <w:p w:rsidR="00B8017C" w:rsidRPr="00BE3A86" w:rsidRDefault="00BE3A86" w:rsidP="00B8017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E3A86">
        <w:rPr>
          <w:rFonts w:ascii="Arial" w:hAnsi="Arial" w:cs="Arial"/>
          <w:sz w:val="28"/>
          <w:szCs w:val="28"/>
        </w:rPr>
        <w:t xml:space="preserve"> </w:t>
      </w:r>
      <w:r w:rsidR="00B8017C" w:rsidRPr="00BE3A86">
        <w:rPr>
          <w:rFonts w:ascii="Arial" w:hAnsi="Arial" w:cs="Arial"/>
          <w:sz w:val="28"/>
          <w:szCs w:val="28"/>
        </w:rPr>
        <w:t xml:space="preserve">fill out forms </w:t>
      </w:r>
    </w:p>
    <w:p w:rsidR="00B8017C" w:rsidRPr="00B8017C" w:rsidRDefault="00BE3A86" w:rsidP="00B8017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8017C" w:rsidRPr="00B8017C">
        <w:rPr>
          <w:rFonts w:ascii="Arial" w:hAnsi="Arial" w:cs="Arial"/>
          <w:sz w:val="28"/>
          <w:szCs w:val="28"/>
        </w:rPr>
        <w:t xml:space="preserve">write reports. </w:t>
      </w:r>
    </w:p>
    <w:p w:rsidR="00B8017C" w:rsidRPr="00B8017C" w:rsidRDefault="006331B2" w:rsidP="00B8017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-63500</wp:posOffset>
            </wp:positionH>
            <wp:positionV relativeFrom="paragraph">
              <wp:posOffset>414020</wp:posOffset>
            </wp:positionV>
            <wp:extent cx="1549400" cy="11112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puter_desk_01_by_zutheskunk-d4ne2e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17C" w:rsidRPr="00B8017C">
        <w:rPr>
          <w:rFonts w:ascii="Arial" w:hAnsi="Arial" w:cs="Arial"/>
          <w:sz w:val="28"/>
          <w:szCs w:val="28"/>
        </w:rPr>
        <w:t>It may also be:</w:t>
      </w:r>
    </w:p>
    <w:p w:rsidR="00B8017C" w:rsidRDefault="00B8017C" w:rsidP="00B8017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B8017C">
        <w:rPr>
          <w:rFonts w:ascii="Arial" w:hAnsi="Arial" w:cs="Arial"/>
          <w:sz w:val="28"/>
          <w:szCs w:val="28"/>
        </w:rPr>
        <w:t>an office to work in</w:t>
      </w:r>
    </w:p>
    <w:p w:rsidR="00B8017C" w:rsidRPr="00B8017C" w:rsidRDefault="00B8017C" w:rsidP="00B8017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B8017C">
        <w:rPr>
          <w:rFonts w:ascii="Arial" w:hAnsi="Arial" w:cs="Arial"/>
          <w:sz w:val="28"/>
          <w:szCs w:val="28"/>
        </w:rPr>
        <w:t xml:space="preserve">use of a computer, camera, or other tools. </w:t>
      </w:r>
    </w:p>
    <w:p w:rsidR="00B8017C" w:rsidRDefault="00B8017C" w:rsidP="00B8017C">
      <w:pPr>
        <w:spacing w:line="480" w:lineRule="auto"/>
      </w:pPr>
      <w:r w:rsidRPr="00B8017C">
        <w:rPr>
          <w:rFonts w:ascii="Arial" w:hAnsi="Arial" w:cs="Arial"/>
          <w:sz w:val="28"/>
          <w:szCs w:val="28"/>
        </w:rPr>
        <w:t>The Host and Fellow will decide together what the Host will provide. They will write this in the form when they apply.</w:t>
      </w:r>
      <w:r w:rsidR="006331B2">
        <w:rPr>
          <w:rFonts w:ascii="Arial" w:hAnsi="Arial" w:cs="Arial"/>
          <w:sz w:val="28"/>
          <w:szCs w:val="28"/>
        </w:rPr>
        <w:t xml:space="preserve"> The Fellow and Host can ask for support or assistance from the SARTAC team at any time. </w:t>
      </w:r>
    </w:p>
    <w:p w:rsidR="00B8017C" w:rsidRPr="00D9634B" w:rsidRDefault="00B8017C" w:rsidP="00E56CED">
      <w:pPr>
        <w:spacing w:line="480" w:lineRule="auto"/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 w:rsidRPr="00D9634B">
        <w:rPr>
          <w:rFonts w:ascii="Arial" w:hAnsi="Arial" w:cs="Arial"/>
          <w:b/>
          <w:color w:val="215868" w:themeColor="accent5" w:themeShade="80"/>
          <w:sz w:val="28"/>
          <w:szCs w:val="28"/>
        </w:rPr>
        <w:lastRenderedPageBreak/>
        <w:t>Who can be a Host?</w:t>
      </w:r>
    </w:p>
    <w:p w:rsidR="00B8017C" w:rsidRPr="00B8017C" w:rsidRDefault="00B8017C" w:rsidP="00B8017C">
      <w:pPr>
        <w:rPr>
          <w:rFonts w:ascii="Arial" w:hAnsi="Arial" w:cs="Arial"/>
          <w:sz w:val="28"/>
          <w:szCs w:val="28"/>
        </w:rPr>
      </w:pPr>
      <w:r w:rsidRPr="00B8017C">
        <w:rPr>
          <w:rFonts w:ascii="Arial" w:hAnsi="Arial" w:cs="Arial"/>
          <w:sz w:val="28"/>
          <w:szCs w:val="28"/>
        </w:rPr>
        <w:t>Non-profits, government, or education organizations, like:</w:t>
      </w:r>
    </w:p>
    <w:p w:rsidR="00E56CED" w:rsidRDefault="00B8017C" w:rsidP="00E56CE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 w:rsidRPr="00E56CED">
        <w:rPr>
          <w:rFonts w:ascii="Arial" w:hAnsi="Arial" w:cs="Arial"/>
          <w:sz w:val="28"/>
          <w:szCs w:val="28"/>
        </w:rPr>
        <w:t>State Developmental Disabilities Councils</w:t>
      </w:r>
    </w:p>
    <w:p w:rsidR="00E56CED" w:rsidRDefault="00B8017C" w:rsidP="00E56CE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 w:rsidRPr="00E56CED">
        <w:rPr>
          <w:rFonts w:ascii="Arial" w:hAnsi="Arial" w:cs="Arial"/>
          <w:sz w:val="28"/>
          <w:szCs w:val="28"/>
        </w:rPr>
        <w:t>Disability Rights Networks</w:t>
      </w:r>
    </w:p>
    <w:p w:rsidR="00E56CED" w:rsidRDefault="00B8017C" w:rsidP="00E56CE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 w:rsidRPr="00E56CED">
        <w:rPr>
          <w:rFonts w:ascii="Arial" w:hAnsi="Arial" w:cs="Arial"/>
          <w:sz w:val="28"/>
          <w:szCs w:val="28"/>
        </w:rPr>
        <w:t>Universities and colleges</w:t>
      </w:r>
    </w:p>
    <w:p w:rsidR="00E56CED" w:rsidRDefault="005834C4" w:rsidP="00E56CE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 advocacy</w:t>
      </w:r>
      <w:r w:rsidR="00B8017C" w:rsidRPr="00E56CED">
        <w:rPr>
          <w:rFonts w:ascii="Arial" w:hAnsi="Arial" w:cs="Arial"/>
          <w:sz w:val="28"/>
          <w:szCs w:val="28"/>
        </w:rPr>
        <w:t xml:space="preserve"> or Disability Organizations</w:t>
      </w:r>
    </w:p>
    <w:p w:rsidR="00E56CED" w:rsidRDefault="00B8017C" w:rsidP="00E56CE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 w:rsidRPr="00E56CED">
        <w:rPr>
          <w:rFonts w:ascii="Arial" w:hAnsi="Arial" w:cs="Arial"/>
          <w:sz w:val="28"/>
          <w:szCs w:val="28"/>
        </w:rPr>
        <w:t>Human Rights Groups</w:t>
      </w:r>
    </w:p>
    <w:p w:rsidR="00B8017C" w:rsidRPr="00E56CED" w:rsidRDefault="00B8017C" w:rsidP="00E56CE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8"/>
          <w:szCs w:val="28"/>
        </w:rPr>
      </w:pPr>
      <w:r w:rsidRPr="00E56CED">
        <w:rPr>
          <w:rFonts w:ascii="Arial" w:hAnsi="Arial" w:cs="Arial"/>
          <w:sz w:val="28"/>
          <w:szCs w:val="28"/>
        </w:rPr>
        <w:t>Community Organizations</w:t>
      </w:r>
    </w:p>
    <w:p w:rsidR="007A1914" w:rsidRPr="00E56CED" w:rsidRDefault="00B42DAA" w:rsidP="00B67669">
      <w:pPr>
        <w:spacing w:line="480" w:lineRule="auto"/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7A11D90" wp14:editId="2AF7FEF2">
            <wp:simplePos x="0" y="0"/>
            <wp:positionH relativeFrom="margin">
              <wp:posOffset>-214685</wp:posOffset>
            </wp:positionH>
            <wp:positionV relativeFrom="paragraph">
              <wp:posOffset>295551</wp:posOffset>
            </wp:positionV>
            <wp:extent cx="989330" cy="850265"/>
            <wp:effectExtent l="0" t="0" r="1270" b="6985"/>
            <wp:wrapThrough wrapText="bothSides">
              <wp:wrapPolygon edited="0">
                <wp:start x="0" y="0"/>
                <wp:lineTo x="0" y="21294"/>
                <wp:lineTo x="21212" y="21294"/>
                <wp:lineTo x="21212" y="0"/>
                <wp:lineTo x="0" y="0"/>
              </wp:wrapPolygon>
            </wp:wrapThrough>
            <wp:docPr id="13" name="Picture 6" descr="Picture of a checklist" title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914" w:rsidRPr="00E56CED">
        <w:rPr>
          <w:rFonts w:ascii="Arial" w:hAnsi="Arial" w:cs="Arial"/>
          <w:b/>
          <w:color w:val="215868" w:themeColor="accent5" w:themeShade="80"/>
          <w:sz w:val="28"/>
          <w:szCs w:val="28"/>
        </w:rPr>
        <w:t>Are there any rules about who can be a Fellow?</w:t>
      </w:r>
    </w:p>
    <w:p w:rsidR="007A1914" w:rsidRPr="00B67669" w:rsidRDefault="007A1914" w:rsidP="00B67669">
      <w:pPr>
        <w:spacing w:line="480" w:lineRule="auto"/>
        <w:rPr>
          <w:rFonts w:ascii="Arial" w:hAnsi="Arial" w:cs="Arial"/>
          <w:sz w:val="28"/>
          <w:szCs w:val="28"/>
        </w:rPr>
      </w:pPr>
      <w:r w:rsidRPr="00B67669">
        <w:rPr>
          <w:rFonts w:ascii="Arial" w:hAnsi="Arial" w:cs="Arial"/>
          <w:sz w:val="28"/>
          <w:szCs w:val="28"/>
        </w:rPr>
        <w:t>The Fellow must:</w:t>
      </w:r>
    </w:p>
    <w:p w:rsidR="007A1914" w:rsidRPr="00B67669" w:rsidRDefault="007A1914" w:rsidP="00B6766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8"/>
          <w:szCs w:val="28"/>
        </w:rPr>
      </w:pPr>
      <w:r w:rsidRPr="00B67669">
        <w:rPr>
          <w:rFonts w:ascii="Arial" w:hAnsi="Arial" w:cs="Arial"/>
          <w:sz w:val="28"/>
          <w:szCs w:val="28"/>
        </w:rPr>
        <w:t xml:space="preserve">Have been involved as a leader in a group for at least 3 years. This could be for one or more groups. It may have been an elected office </w:t>
      </w:r>
      <w:r w:rsidR="00512930" w:rsidRPr="00BE3A86">
        <w:rPr>
          <w:rFonts w:ascii="Arial" w:hAnsi="Arial" w:cs="Arial"/>
          <w:sz w:val="28"/>
          <w:szCs w:val="28"/>
        </w:rPr>
        <w:t>o</w:t>
      </w:r>
      <w:r w:rsidRPr="00BE3A86">
        <w:rPr>
          <w:rFonts w:ascii="Arial" w:hAnsi="Arial" w:cs="Arial"/>
          <w:sz w:val="28"/>
          <w:szCs w:val="28"/>
        </w:rPr>
        <w:t xml:space="preserve">r </w:t>
      </w:r>
      <w:r w:rsidR="00512930" w:rsidRPr="00BE3A86">
        <w:rPr>
          <w:rFonts w:ascii="Arial" w:hAnsi="Arial" w:cs="Arial"/>
          <w:sz w:val="28"/>
          <w:szCs w:val="28"/>
        </w:rPr>
        <w:t>an</w:t>
      </w:r>
      <w:r w:rsidRPr="00BE3A86">
        <w:rPr>
          <w:rFonts w:ascii="Arial" w:hAnsi="Arial" w:cs="Arial"/>
          <w:sz w:val="28"/>
          <w:szCs w:val="28"/>
        </w:rPr>
        <w:t>other kind</w:t>
      </w:r>
      <w:r w:rsidR="00512930" w:rsidRPr="00BE3A86">
        <w:rPr>
          <w:rFonts w:ascii="Arial" w:hAnsi="Arial" w:cs="Arial"/>
          <w:sz w:val="28"/>
          <w:szCs w:val="28"/>
        </w:rPr>
        <w:t xml:space="preserve"> of role</w:t>
      </w:r>
      <w:r w:rsidRPr="00BE3A86">
        <w:rPr>
          <w:rFonts w:ascii="Arial" w:hAnsi="Arial" w:cs="Arial"/>
          <w:sz w:val="28"/>
          <w:szCs w:val="28"/>
        </w:rPr>
        <w:t>.</w:t>
      </w:r>
      <w:r w:rsidRPr="00B67669">
        <w:rPr>
          <w:rFonts w:ascii="Arial" w:hAnsi="Arial" w:cs="Arial"/>
          <w:sz w:val="28"/>
          <w:szCs w:val="28"/>
        </w:rPr>
        <w:t xml:space="preserve"> Some examples are chairing an event, starting a new group, or leading changes in your community.  </w:t>
      </w:r>
    </w:p>
    <w:p w:rsidR="007A1914" w:rsidRPr="00B67669" w:rsidRDefault="007A1914" w:rsidP="00B6766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8"/>
          <w:szCs w:val="28"/>
        </w:rPr>
      </w:pPr>
      <w:r w:rsidRPr="00B67669">
        <w:rPr>
          <w:rFonts w:ascii="Arial" w:hAnsi="Arial" w:cs="Arial"/>
          <w:sz w:val="28"/>
          <w:szCs w:val="28"/>
        </w:rPr>
        <w:t xml:space="preserve">Have </w:t>
      </w:r>
      <w:r w:rsidRPr="00BE3A86">
        <w:rPr>
          <w:rFonts w:ascii="Arial" w:hAnsi="Arial" w:cs="Arial"/>
          <w:b/>
          <w:sz w:val="28"/>
          <w:szCs w:val="28"/>
        </w:rPr>
        <w:t>not</w:t>
      </w:r>
      <w:r w:rsidRPr="00B67669">
        <w:rPr>
          <w:rFonts w:ascii="Arial" w:hAnsi="Arial" w:cs="Arial"/>
          <w:sz w:val="28"/>
          <w:szCs w:val="28"/>
        </w:rPr>
        <w:t xml:space="preserve"> worked for the Host in the past;</w:t>
      </w:r>
    </w:p>
    <w:p w:rsidR="007A1914" w:rsidRPr="00B67669" w:rsidRDefault="007A1914" w:rsidP="00B6766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8"/>
          <w:szCs w:val="28"/>
        </w:rPr>
      </w:pPr>
      <w:r w:rsidRPr="00B67669">
        <w:rPr>
          <w:rFonts w:ascii="Arial" w:hAnsi="Arial" w:cs="Arial"/>
          <w:sz w:val="28"/>
          <w:szCs w:val="28"/>
        </w:rPr>
        <w:t xml:space="preserve">Be able to share ideas by writing or typing. The Host can support this when needed.  </w:t>
      </w:r>
    </w:p>
    <w:p w:rsidR="007A1914" w:rsidRPr="00B67669" w:rsidRDefault="007A1914" w:rsidP="00B6766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8"/>
          <w:szCs w:val="28"/>
        </w:rPr>
      </w:pPr>
      <w:r w:rsidRPr="00B67669">
        <w:rPr>
          <w:rFonts w:ascii="Arial" w:hAnsi="Arial" w:cs="Arial"/>
          <w:sz w:val="28"/>
          <w:szCs w:val="28"/>
        </w:rPr>
        <w:t>Be able to join in on monthly calls and connect online with other Fellows and SARTAC leaders. Fellows can participate in conference calls in a way that works for them. For example, the Fellow may type in a group chat during the call or use a video relay service.</w:t>
      </w:r>
    </w:p>
    <w:p w:rsidR="007A1914" w:rsidRPr="00AE6DC0" w:rsidRDefault="007A1914" w:rsidP="00B67669">
      <w:pPr>
        <w:pStyle w:val="ListParagraph"/>
        <w:numPr>
          <w:ilvl w:val="0"/>
          <w:numId w:val="16"/>
        </w:numPr>
        <w:spacing w:line="480" w:lineRule="auto"/>
      </w:pPr>
      <w:r w:rsidRPr="00B67669">
        <w:rPr>
          <w:rFonts w:ascii="Arial" w:hAnsi="Arial" w:cs="Arial"/>
          <w:sz w:val="28"/>
          <w:szCs w:val="28"/>
        </w:rPr>
        <w:t xml:space="preserve">Attend </w:t>
      </w:r>
      <w:r w:rsidRPr="00BE3A86">
        <w:rPr>
          <w:rFonts w:ascii="Arial" w:hAnsi="Arial" w:cs="Arial"/>
          <w:sz w:val="28"/>
          <w:szCs w:val="28"/>
        </w:rPr>
        <w:t xml:space="preserve">and </w:t>
      </w:r>
      <w:r w:rsidR="008B12A2" w:rsidRPr="00BE3A86">
        <w:rPr>
          <w:rFonts w:ascii="Arial" w:hAnsi="Arial" w:cs="Arial"/>
          <w:sz w:val="28"/>
          <w:szCs w:val="28"/>
        </w:rPr>
        <w:t>introduce</w:t>
      </w:r>
      <w:r w:rsidRPr="00B67669">
        <w:rPr>
          <w:rFonts w:ascii="Arial" w:hAnsi="Arial" w:cs="Arial"/>
          <w:sz w:val="28"/>
          <w:szCs w:val="28"/>
        </w:rPr>
        <w:t xml:space="preserve"> his or her project at the </w:t>
      </w:r>
      <w:hyperlink r:id="rId15" w:history="1">
        <w:r w:rsidRPr="00B67669">
          <w:rPr>
            <w:rStyle w:val="Hyperlink"/>
            <w:rFonts w:ascii="Arial" w:hAnsi="Arial" w:cs="Arial"/>
            <w:sz w:val="28"/>
            <w:szCs w:val="28"/>
          </w:rPr>
          <w:t>SABE National Self Advocacy Conference</w:t>
        </w:r>
      </w:hyperlink>
      <w:r w:rsidRPr="00B67669">
        <w:rPr>
          <w:rFonts w:ascii="Arial" w:hAnsi="Arial" w:cs="Arial"/>
          <w:sz w:val="28"/>
          <w:szCs w:val="28"/>
        </w:rPr>
        <w:t xml:space="preserve">. The event will be held </w:t>
      </w:r>
      <w:r w:rsidRPr="00BE3A86">
        <w:rPr>
          <w:rFonts w:ascii="Arial" w:hAnsi="Arial" w:cs="Arial"/>
          <w:sz w:val="28"/>
          <w:szCs w:val="28"/>
        </w:rPr>
        <w:t>in Birmingham, Alabama</w:t>
      </w:r>
      <w:r w:rsidR="00512930" w:rsidRPr="00BE3A86">
        <w:rPr>
          <w:rFonts w:ascii="Arial" w:hAnsi="Arial" w:cs="Arial"/>
          <w:sz w:val="28"/>
          <w:szCs w:val="28"/>
        </w:rPr>
        <w:t>, June 7-9, 2018</w:t>
      </w:r>
      <w:r w:rsidRPr="00BE3A86">
        <w:rPr>
          <w:rFonts w:ascii="Arial" w:hAnsi="Arial" w:cs="Arial"/>
          <w:sz w:val="28"/>
          <w:szCs w:val="28"/>
        </w:rPr>
        <w:t>. The Fellow or Host will pay the cost to attend. The</w:t>
      </w:r>
      <w:r w:rsidR="00512930" w:rsidRPr="00BE3A86">
        <w:rPr>
          <w:rFonts w:ascii="Arial" w:hAnsi="Arial" w:cs="Arial"/>
          <w:sz w:val="28"/>
          <w:szCs w:val="28"/>
        </w:rPr>
        <w:t>se</w:t>
      </w:r>
      <w:r w:rsidRPr="00B67669">
        <w:rPr>
          <w:rFonts w:ascii="Arial" w:hAnsi="Arial" w:cs="Arial"/>
          <w:sz w:val="28"/>
          <w:szCs w:val="28"/>
        </w:rPr>
        <w:t xml:space="preserve"> funds can come from the Fellowship payments, if needed.</w:t>
      </w:r>
    </w:p>
    <w:p w:rsidR="00B67669" w:rsidRPr="00B67669" w:rsidRDefault="00B67669" w:rsidP="00B67669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E56CED">
        <w:rPr>
          <w:rFonts w:ascii="Arial" w:hAnsi="Arial" w:cs="Arial"/>
          <w:b/>
          <w:color w:val="215868" w:themeColor="accent5" w:themeShade="80"/>
          <w:sz w:val="28"/>
          <w:szCs w:val="28"/>
        </w:rPr>
        <w:t>What else do Hosts need to know?</w:t>
      </w:r>
    </w:p>
    <w:p w:rsidR="00B67669" w:rsidRPr="00B67669" w:rsidRDefault="00B42DAA" w:rsidP="00B67669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-221974</wp:posOffset>
            </wp:positionH>
            <wp:positionV relativeFrom="paragraph">
              <wp:posOffset>300328</wp:posOffset>
            </wp:positionV>
            <wp:extent cx="989330" cy="850265"/>
            <wp:effectExtent l="0" t="0" r="1270" b="6985"/>
            <wp:wrapThrough wrapText="bothSides">
              <wp:wrapPolygon edited="0">
                <wp:start x="0" y="0"/>
                <wp:lineTo x="0" y="21294"/>
                <wp:lineTo x="21212" y="21294"/>
                <wp:lineTo x="21212" y="0"/>
                <wp:lineTo x="0" y="0"/>
              </wp:wrapPolygon>
            </wp:wrapThrough>
            <wp:docPr id="5" name="Picture 6" descr="Picture of a checklist" title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669" w:rsidRPr="00B67669">
        <w:rPr>
          <w:rFonts w:ascii="Arial" w:hAnsi="Arial" w:cs="Arial"/>
          <w:sz w:val="28"/>
          <w:szCs w:val="28"/>
        </w:rPr>
        <w:t xml:space="preserve">Hosts are important partners in the Fellowship project. When done well, SARTAC projects add value to the self-advocate, host organization, and the whole movement. They also build work skills that may lead to jobs. </w:t>
      </w:r>
    </w:p>
    <w:p w:rsidR="00B67669" w:rsidRPr="00B67669" w:rsidRDefault="00B67669" w:rsidP="00B67669">
      <w:pPr>
        <w:spacing w:line="480" w:lineRule="auto"/>
        <w:rPr>
          <w:rFonts w:ascii="Arial" w:hAnsi="Arial" w:cs="Arial"/>
          <w:sz w:val="28"/>
          <w:szCs w:val="28"/>
        </w:rPr>
      </w:pPr>
      <w:r w:rsidRPr="00B67669">
        <w:rPr>
          <w:rFonts w:ascii="Arial" w:hAnsi="Arial" w:cs="Arial"/>
          <w:sz w:val="28"/>
          <w:szCs w:val="28"/>
        </w:rPr>
        <w:t>The Host’s role includes:</w:t>
      </w:r>
    </w:p>
    <w:p w:rsidR="00B67669" w:rsidRPr="00B67669" w:rsidRDefault="00B67669" w:rsidP="00B67669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sz w:val="28"/>
          <w:szCs w:val="28"/>
        </w:rPr>
      </w:pPr>
      <w:r w:rsidRPr="00B67669">
        <w:rPr>
          <w:rFonts w:ascii="Arial" w:hAnsi="Arial" w:cs="Arial"/>
          <w:sz w:val="28"/>
          <w:szCs w:val="28"/>
        </w:rPr>
        <w:t>Full, long term support of the Fellow’s project to ensure success.</w:t>
      </w:r>
    </w:p>
    <w:p w:rsidR="00B67669" w:rsidRPr="00B67669" w:rsidRDefault="00B67669" w:rsidP="00B67669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sz w:val="28"/>
          <w:szCs w:val="28"/>
        </w:rPr>
      </w:pPr>
      <w:r w:rsidRPr="00B67669">
        <w:rPr>
          <w:rFonts w:ascii="Arial" w:hAnsi="Arial" w:cs="Arial"/>
          <w:sz w:val="28"/>
          <w:szCs w:val="28"/>
        </w:rPr>
        <w:t xml:space="preserve">Assist the Fellow with their support needs. </w:t>
      </w:r>
      <w:r w:rsidR="00512930" w:rsidRPr="00512930">
        <w:rPr>
          <w:rFonts w:ascii="Arial" w:hAnsi="Arial" w:cs="Arial"/>
          <w:sz w:val="28"/>
          <w:szCs w:val="28"/>
        </w:rPr>
        <w:t>T</w:t>
      </w:r>
      <w:r w:rsidR="00512930">
        <w:rPr>
          <w:rFonts w:ascii="Arial" w:hAnsi="Arial" w:cs="Arial"/>
          <w:sz w:val="28"/>
          <w:szCs w:val="28"/>
        </w:rPr>
        <w:t xml:space="preserve">he </w:t>
      </w:r>
      <w:r w:rsidR="00512930" w:rsidRPr="00BE3A86">
        <w:rPr>
          <w:rFonts w:ascii="Arial" w:hAnsi="Arial" w:cs="Arial"/>
          <w:sz w:val="28"/>
          <w:szCs w:val="28"/>
        </w:rPr>
        <w:t>Host may</w:t>
      </w:r>
      <w:r w:rsidRPr="00B67669">
        <w:rPr>
          <w:rFonts w:ascii="Arial" w:hAnsi="Arial" w:cs="Arial"/>
          <w:sz w:val="28"/>
          <w:szCs w:val="28"/>
        </w:rPr>
        <w:t>:</w:t>
      </w:r>
    </w:p>
    <w:p w:rsidR="00B67669" w:rsidRPr="00B67669" w:rsidRDefault="00B67669" w:rsidP="00B67669">
      <w:pPr>
        <w:pStyle w:val="ListParagraph"/>
        <w:numPr>
          <w:ilvl w:val="1"/>
          <w:numId w:val="17"/>
        </w:numPr>
        <w:spacing w:line="480" w:lineRule="auto"/>
        <w:rPr>
          <w:rFonts w:ascii="Arial" w:hAnsi="Arial" w:cs="Arial"/>
          <w:sz w:val="28"/>
          <w:szCs w:val="28"/>
        </w:rPr>
      </w:pPr>
      <w:r w:rsidRPr="00B67669">
        <w:rPr>
          <w:rFonts w:ascii="Arial" w:hAnsi="Arial" w:cs="Arial"/>
          <w:sz w:val="28"/>
          <w:szCs w:val="28"/>
        </w:rPr>
        <w:t>Help with research.</w:t>
      </w:r>
    </w:p>
    <w:p w:rsidR="00B67669" w:rsidRPr="00B67669" w:rsidRDefault="00B67669" w:rsidP="00B67669">
      <w:pPr>
        <w:pStyle w:val="ListParagraph"/>
        <w:numPr>
          <w:ilvl w:val="1"/>
          <w:numId w:val="17"/>
        </w:numPr>
        <w:spacing w:line="480" w:lineRule="auto"/>
        <w:rPr>
          <w:rFonts w:ascii="Arial" w:hAnsi="Arial" w:cs="Arial"/>
          <w:sz w:val="28"/>
          <w:szCs w:val="28"/>
        </w:rPr>
      </w:pPr>
      <w:r w:rsidRPr="00B67669">
        <w:rPr>
          <w:rFonts w:ascii="Arial" w:hAnsi="Arial" w:cs="Arial"/>
          <w:sz w:val="28"/>
          <w:szCs w:val="28"/>
        </w:rPr>
        <w:t>Type materials and reports, including online forms.</w:t>
      </w:r>
    </w:p>
    <w:p w:rsidR="00B67669" w:rsidRPr="00B67669" w:rsidRDefault="00B67669" w:rsidP="00B67669">
      <w:pPr>
        <w:pStyle w:val="ListParagraph"/>
        <w:numPr>
          <w:ilvl w:val="1"/>
          <w:numId w:val="17"/>
        </w:numPr>
        <w:spacing w:line="480" w:lineRule="auto"/>
        <w:rPr>
          <w:rFonts w:ascii="Arial" w:hAnsi="Arial" w:cs="Arial"/>
          <w:sz w:val="28"/>
          <w:szCs w:val="28"/>
        </w:rPr>
      </w:pPr>
      <w:r w:rsidRPr="00B67669">
        <w:rPr>
          <w:rFonts w:ascii="Arial" w:hAnsi="Arial" w:cs="Arial"/>
          <w:sz w:val="28"/>
          <w:szCs w:val="28"/>
        </w:rPr>
        <w:t>Assist planning project actions.</w:t>
      </w:r>
    </w:p>
    <w:p w:rsidR="00B67669" w:rsidRPr="00B67669" w:rsidRDefault="00B67669" w:rsidP="00B67669">
      <w:pPr>
        <w:pStyle w:val="ListParagraph"/>
        <w:numPr>
          <w:ilvl w:val="1"/>
          <w:numId w:val="17"/>
        </w:numPr>
        <w:spacing w:line="480" w:lineRule="auto"/>
        <w:rPr>
          <w:rFonts w:ascii="Arial" w:hAnsi="Arial" w:cs="Arial"/>
          <w:sz w:val="28"/>
          <w:szCs w:val="28"/>
        </w:rPr>
      </w:pPr>
      <w:r w:rsidRPr="00B67669">
        <w:rPr>
          <w:rFonts w:ascii="Arial" w:hAnsi="Arial" w:cs="Arial"/>
          <w:sz w:val="28"/>
          <w:szCs w:val="28"/>
        </w:rPr>
        <w:t>Join monthly calls with the Fellow and SARTAC staff.</w:t>
      </w:r>
    </w:p>
    <w:p w:rsidR="00B67669" w:rsidRPr="00B67669" w:rsidRDefault="00B67669" w:rsidP="00B67669">
      <w:pPr>
        <w:pStyle w:val="ListParagraph"/>
        <w:numPr>
          <w:ilvl w:val="1"/>
          <w:numId w:val="17"/>
        </w:numPr>
        <w:spacing w:line="480" w:lineRule="auto"/>
        <w:rPr>
          <w:rFonts w:ascii="Arial" w:hAnsi="Arial" w:cs="Arial"/>
          <w:sz w:val="28"/>
          <w:szCs w:val="28"/>
        </w:rPr>
      </w:pPr>
      <w:r w:rsidRPr="00B67669">
        <w:rPr>
          <w:rFonts w:ascii="Arial" w:hAnsi="Arial" w:cs="Arial"/>
          <w:sz w:val="28"/>
          <w:szCs w:val="28"/>
        </w:rPr>
        <w:t xml:space="preserve">Provide tools and information. </w:t>
      </w:r>
    </w:p>
    <w:p w:rsidR="00B67669" w:rsidRPr="00B67669" w:rsidRDefault="00B67669" w:rsidP="00B67669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sz w:val="28"/>
          <w:szCs w:val="28"/>
        </w:rPr>
      </w:pPr>
      <w:r w:rsidRPr="00B67669">
        <w:rPr>
          <w:rFonts w:ascii="Arial" w:hAnsi="Arial" w:cs="Arial"/>
          <w:sz w:val="28"/>
          <w:szCs w:val="28"/>
        </w:rPr>
        <w:t xml:space="preserve">Confirm that the Fellow has met agreed upon goals before SARTAC pays him or her. </w:t>
      </w:r>
    </w:p>
    <w:p w:rsidR="00B67669" w:rsidRPr="00B67669" w:rsidRDefault="00B67669" w:rsidP="00B67669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sz w:val="28"/>
          <w:szCs w:val="28"/>
        </w:rPr>
      </w:pPr>
      <w:r w:rsidRPr="00B67669">
        <w:rPr>
          <w:rFonts w:ascii="Arial" w:hAnsi="Arial" w:cs="Arial"/>
          <w:sz w:val="28"/>
          <w:szCs w:val="28"/>
        </w:rPr>
        <w:t xml:space="preserve">Also, the host may want to help the Fellow with their cost to go to the national </w:t>
      </w:r>
      <w:r w:rsidR="005834C4">
        <w:rPr>
          <w:rFonts w:ascii="Arial" w:hAnsi="Arial" w:cs="Arial"/>
          <w:sz w:val="28"/>
          <w:szCs w:val="28"/>
        </w:rPr>
        <w:t>self advocacy</w:t>
      </w:r>
      <w:r w:rsidRPr="00B67669">
        <w:rPr>
          <w:rFonts w:ascii="Arial" w:hAnsi="Arial" w:cs="Arial"/>
          <w:sz w:val="28"/>
          <w:szCs w:val="28"/>
        </w:rPr>
        <w:t xml:space="preserve"> conference. SARTAC expects Fellows to attend </w:t>
      </w:r>
      <w:r w:rsidRPr="00BE3A86">
        <w:rPr>
          <w:rFonts w:ascii="Arial" w:hAnsi="Arial" w:cs="Arial"/>
          <w:sz w:val="28"/>
          <w:szCs w:val="28"/>
        </w:rPr>
        <w:t xml:space="preserve">and </w:t>
      </w:r>
      <w:r w:rsidR="008B12A2" w:rsidRPr="00BE3A86">
        <w:rPr>
          <w:rFonts w:ascii="Arial" w:hAnsi="Arial" w:cs="Arial"/>
          <w:sz w:val="28"/>
          <w:szCs w:val="28"/>
        </w:rPr>
        <w:t>introduce</w:t>
      </w:r>
      <w:r w:rsidRPr="00B67669">
        <w:rPr>
          <w:rFonts w:ascii="Arial" w:hAnsi="Arial" w:cs="Arial"/>
          <w:sz w:val="28"/>
          <w:szCs w:val="28"/>
        </w:rPr>
        <w:t xml:space="preserve"> their projects to this national audience. The conference will be June 7-9, 2018, in Birmingham, Alabama. </w:t>
      </w:r>
    </w:p>
    <w:p w:rsidR="00B67669" w:rsidRPr="00E56CED" w:rsidRDefault="00B67669" w:rsidP="00B67669">
      <w:pPr>
        <w:spacing w:line="480" w:lineRule="auto"/>
        <w:rPr>
          <w:color w:val="215868" w:themeColor="accent5" w:themeShade="80"/>
        </w:rPr>
      </w:pPr>
      <w:r w:rsidRPr="00E56CED">
        <w:rPr>
          <w:rFonts w:ascii="Arial" w:hAnsi="Arial" w:cs="Arial"/>
          <w:sz w:val="28"/>
          <w:szCs w:val="28"/>
        </w:rPr>
        <w:t xml:space="preserve">***The Host and Fellow must fill out the Fellowship application form together. If a self-advocate has a project idea, but needs a Host, SARTAC can </w:t>
      </w:r>
      <w:r w:rsidRPr="00BE3A86">
        <w:rPr>
          <w:rFonts w:ascii="Arial" w:hAnsi="Arial" w:cs="Arial"/>
          <w:sz w:val="28"/>
          <w:szCs w:val="28"/>
        </w:rPr>
        <w:t xml:space="preserve">help </w:t>
      </w:r>
      <w:r w:rsidR="00512930" w:rsidRPr="00BE3A86">
        <w:rPr>
          <w:rFonts w:ascii="Arial" w:hAnsi="Arial" w:cs="Arial"/>
          <w:sz w:val="28"/>
          <w:szCs w:val="28"/>
        </w:rPr>
        <w:t>them</w:t>
      </w:r>
      <w:r w:rsidR="00512930">
        <w:rPr>
          <w:rFonts w:ascii="Arial" w:hAnsi="Arial" w:cs="Arial"/>
          <w:sz w:val="28"/>
          <w:szCs w:val="28"/>
        </w:rPr>
        <w:t xml:space="preserve"> </w:t>
      </w:r>
      <w:r w:rsidRPr="00E56CED">
        <w:rPr>
          <w:rFonts w:ascii="Arial" w:hAnsi="Arial" w:cs="Arial"/>
          <w:sz w:val="28"/>
          <w:szCs w:val="28"/>
        </w:rPr>
        <w:t>connect. Please contact Danielle Underwood at (816) 235-5359 to learn more.</w:t>
      </w:r>
      <w:r w:rsidR="00E56CED" w:rsidRPr="00E56CED">
        <w:rPr>
          <w:rFonts w:ascii="Arial" w:hAnsi="Arial" w:cs="Arial"/>
          <w:sz w:val="28"/>
          <w:szCs w:val="28"/>
        </w:rPr>
        <w:t>***</w:t>
      </w:r>
    </w:p>
    <w:p w:rsidR="00B67669" w:rsidRDefault="00B67669" w:rsidP="00B67669">
      <w:p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E56CED">
        <w:rPr>
          <w:rFonts w:ascii="Arial" w:hAnsi="Arial" w:cs="Arial"/>
          <w:b/>
          <w:color w:val="215868" w:themeColor="accent5" w:themeShade="80"/>
          <w:sz w:val="28"/>
          <w:szCs w:val="28"/>
        </w:rPr>
        <w:t>What are some ideas for projects?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67669" w:rsidRDefault="00B67669" w:rsidP="00E56CED">
      <w:pPr>
        <w:pStyle w:val="ListParagraph"/>
        <w:numPr>
          <w:ilvl w:val="0"/>
          <w:numId w:val="18"/>
        </w:num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B67669">
        <w:rPr>
          <w:rFonts w:ascii="Arial" w:hAnsi="Arial" w:cs="Arial"/>
          <w:color w:val="000000"/>
          <w:sz w:val="28"/>
          <w:szCs w:val="28"/>
        </w:rPr>
        <w:t xml:space="preserve">Create a leadership training for your </w:t>
      </w:r>
      <w:r w:rsidR="005834C4">
        <w:rPr>
          <w:rFonts w:ascii="Arial" w:hAnsi="Arial" w:cs="Arial"/>
          <w:color w:val="000000"/>
          <w:sz w:val="28"/>
          <w:szCs w:val="28"/>
        </w:rPr>
        <w:t>self advocacy</w:t>
      </w:r>
      <w:r w:rsidRPr="00B67669">
        <w:rPr>
          <w:rFonts w:ascii="Arial" w:hAnsi="Arial" w:cs="Arial"/>
          <w:color w:val="000000"/>
          <w:sz w:val="28"/>
          <w:szCs w:val="28"/>
        </w:rPr>
        <w:t xml:space="preserve"> organization. Do the training. </w:t>
      </w:r>
      <w:r w:rsidR="00BE33E0" w:rsidRPr="00BE3A86">
        <w:rPr>
          <w:rFonts w:ascii="Arial" w:hAnsi="Arial" w:cs="Arial"/>
          <w:color w:val="000000"/>
          <w:sz w:val="28"/>
          <w:szCs w:val="28"/>
        </w:rPr>
        <w:t>Share</w:t>
      </w:r>
      <w:r w:rsidRPr="00B67669">
        <w:rPr>
          <w:rFonts w:ascii="Arial" w:hAnsi="Arial" w:cs="Arial"/>
          <w:color w:val="000000"/>
          <w:sz w:val="28"/>
          <w:szCs w:val="28"/>
        </w:rPr>
        <w:t xml:space="preserve"> what you learned a</w:t>
      </w:r>
      <w:r>
        <w:rPr>
          <w:rFonts w:ascii="Arial" w:hAnsi="Arial" w:cs="Arial"/>
          <w:color w:val="000000"/>
          <w:sz w:val="28"/>
          <w:szCs w:val="28"/>
        </w:rPr>
        <w:t>nd how other groups can use it.</w:t>
      </w:r>
    </w:p>
    <w:p w:rsidR="00B67669" w:rsidRDefault="00B67669" w:rsidP="00E56CED">
      <w:pPr>
        <w:pStyle w:val="ListParagraph"/>
        <w:numPr>
          <w:ilvl w:val="0"/>
          <w:numId w:val="18"/>
        </w:num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B67669">
        <w:rPr>
          <w:rFonts w:ascii="Arial" w:hAnsi="Arial" w:cs="Arial"/>
          <w:color w:val="000000"/>
          <w:sz w:val="28"/>
          <w:szCs w:val="28"/>
        </w:rPr>
        <w:t xml:space="preserve">Write a guide on how to grow a state or local </w:t>
      </w:r>
      <w:r w:rsidR="005834C4">
        <w:rPr>
          <w:rFonts w:ascii="Arial" w:hAnsi="Arial" w:cs="Arial"/>
          <w:color w:val="000000"/>
          <w:sz w:val="28"/>
          <w:szCs w:val="28"/>
        </w:rPr>
        <w:t>self advocacy</w:t>
      </w:r>
      <w:r w:rsidRPr="00B67669">
        <w:rPr>
          <w:rFonts w:ascii="Arial" w:hAnsi="Arial" w:cs="Arial"/>
          <w:color w:val="000000"/>
          <w:sz w:val="28"/>
          <w:szCs w:val="28"/>
        </w:rPr>
        <w:t xml:space="preserve"> group.</w:t>
      </w:r>
    </w:p>
    <w:p w:rsidR="00B67669" w:rsidRDefault="00B67669" w:rsidP="00E56CED">
      <w:pPr>
        <w:pStyle w:val="ListParagraph"/>
        <w:numPr>
          <w:ilvl w:val="0"/>
          <w:numId w:val="18"/>
        </w:num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B67669">
        <w:rPr>
          <w:rFonts w:ascii="Arial" w:hAnsi="Arial" w:cs="Arial"/>
          <w:color w:val="000000"/>
          <w:sz w:val="28"/>
          <w:szCs w:val="28"/>
        </w:rPr>
        <w:t>Study current trends for a policy project. Report what you think will solve problems in disability and employment, closing institutions, health care, or other areas.</w:t>
      </w:r>
    </w:p>
    <w:p w:rsidR="00B67669" w:rsidRDefault="00B67669" w:rsidP="00E56CED">
      <w:pPr>
        <w:pStyle w:val="ListParagraph"/>
        <w:numPr>
          <w:ilvl w:val="0"/>
          <w:numId w:val="18"/>
        </w:num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B67669">
        <w:rPr>
          <w:rFonts w:ascii="Arial" w:hAnsi="Arial" w:cs="Arial"/>
          <w:color w:val="000000"/>
          <w:sz w:val="28"/>
          <w:szCs w:val="28"/>
        </w:rPr>
        <w:t xml:space="preserve">Plan a training that helps self-advocates from different cultures and disabilities who have </w:t>
      </w:r>
      <w:r w:rsidRPr="00BE3A86">
        <w:rPr>
          <w:rFonts w:ascii="Arial" w:hAnsi="Arial" w:cs="Arial"/>
          <w:color w:val="000000"/>
          <w:sz w:val="28"/>
          <w:szCs w:val="28"/>
        </w:rPr>
        <w:t xml:space="preserve">not </w:t>
      </w:r>
      <w:r w:rsidR="00BE33E0" w:rsidRPr="00BE3A86">
        <w:rPr>
          <w:rFonts w:ascii="Arial" w:hAnsi="Arial" w:cs="Arial"/>
          <w:color w:val="000000"/>
          <w:sz w:val="28"/>
          <w:szCs w:val="28"/>
        </w:rPr>
        <w:t>had</w:t>
      </w:r>
      <w:r w:rsidRPr="00B67669">
        <w:rPr>
          <w:rFonts w:ascii="Arial" w:hAnsi="Arial" w:cs="Arial"/>
          <w:color w:val="000000"/>
          <w:sz w:val="28"/>
          <w:szCs w:val="28"/>
        </w:rPr>
        <w:t xml:space="preserve"> much help before. </w:t>
      </w:r>
    </w:p>
    <w:p w:rsidR="00BE33E0" w:rsidRPr="00BE3A86" w:rsidRDefault="00BE33E0" w:rsidP="00012819">
      <w:pPr>
        <w:pStyle w:val="ListParagraph"/>
        <w:numPr>
          <w:ilvl w:val="0"/>
          <w:numId w:val="18"/>
        </w:num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BE3A86">
        <w:rPr>
          <w:rFonts w:ascii="Arial" w:hAnsi="Arial" w:cs="Arial"/>
          <w:color w:val="000000"/>
          <w:sz w:val="28"/>
          <w:szCs w:val="28"/>
        </w:rPr>
        <w:t>Learn how to m</w:t>
      </w:r>
      <w:r w:rsidR="00B67669" w:rsidRPr="00BE3A86">
        <w:rPr>
          <w:rFonts w:ascii="Arial" w:hAnsi="Arial" w:cs="Arial"/>
          <w:color w:val="000000"/>
          <w:sz w:val="28"/>
          <w:szCs w:val="28"/>
        </w:rPr>
        <w:t xml:space="preserve">ake new partners. Join your group with another kind of group </w:t>
      </w:r>
      <w:r w:rsidR="00441C30" w:rsidRPr="00BE3A86">
        <w:rPr>
          <w:rFonts w:ascii="Arial" w:hAnsi="Arial" w:cs="Arial"/>
          <w:color w:val="000000"/>
          <w:sz w:val="28"/>
          <w:szCs w:val="28"/>
        </w:rPr>
        <w:t>in an advocacy</w:t>
      </w:r>
      <w:r w:rsidR="00B67669" w:rsidRPr="00BE3A86">
        <w:rPr>
          <w:rFonts w:ascii="Arial" w:hAnsi="Arial" w:cs="Arial"/>
          <w:color w:val="000000"/>
          <w:sz w:val="28"/>
          <w:szCs w:val="28"/>
        </w:rPr>
        <w:t xml:space="preserve"> project. Write a guide about </w:t>
      </w:r>
      <w:r w:rsidRPr="00BE3A86">
        <w:rPr>
          <w:rFonts w:ascii="Arial" w:hAnsi="Arial" w:cs="Arial"/>
          <w:color w:val="000000"/>
          <w:sz w:val="28"/>
          <w:szCs w:val="28"/>
        </w:rPr>
        <w:t xml:space="preserve">what you learned </w:t>
      </w:r>
      <w:r w:rsidR="00B67669" w:rsidRPr="00BE3A86">
        <w:rPr>
          <w:rFonts w:ascii="Arial" w:hAnsi="Arial" w:cs="Arial"/>
          <w:color w:val="000000"/>
          <w:sz w:val="28"/>
          <w:szCs w:val="28"/>
        </w:rPr>
        <w:t xml:space="preserve">working together. </w:t>
      </w:r>
    </w:p>
    <w:p w:rsidR="00B67669" w:rsidRPr="00BE33E0" w:rsidRDefault="00B67669" w:rsidP="00012819">
      <w:pPr>
        <w:pStyle w:val="ListParagraph"/>
        <w:numPr>
          <w:ilvl w:val="0"/>
          <w:numId w:val="18"/>
        </w:num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BE3A86">
        <w:rPr>
          <w:rFonts w:ascii="Arial" w:hAnsi="Arial" w:cs="Arial"/>
          <w:color w:val="000000"/>
          <w:sz w:val="28"/>
          <w:szCs w:val="28"/>
        </w:rPr>
        <w:t>Do a research project</w:t>
      </w:r>
      <w:r w:rsidR="00BE33E0" w:rsidRPr="00BE3A86">
        <w:rPr>
          <w:rFonts w:ascii="Arial" w:hAnsi="Arial" w:cs="Arial"/>
          <w:color w:val="000000"/>
          <w:sz w:val="28"/>
          <w:szCs w:val="28"/>
        </w:rPr>
        <w:t xml:space="preserve"> on</w:t>
      </w:r>
      <w:r w:rsidRPr="00BE3A86">
        <w:rPr>
          <w:rFonts w:ascii="Arial" w:hAnsi="Arial" w:cs="Arial"/>
          <w:color w:val="000000"/>
          <w:sz w:val="28"/>
          <w:szCs w:val="28"/>
        </w:rPr>
        <w:t xml:space="preserve"> the history of disability</w:t>
      </w:r>
      <w:r w:rsidRPr="00BE33E0">
        <w:rPr>
          <w:rFonts w:ascii="Arial" w:hAnsi="Arial" w:cs="Arial"/>
          <w:color w:val="000000"/>
          <w:sz w:val="28"/>
          <w:szCs w:val="28"/>
        </w:rPr>
        <w:t xml:space="preserve"> rights in your state. Make a display to tell the story.</w:t>
      </w:r>
    </w:p>
    <w:p w:rsidR="00B67669" w:rsidRDefault="00B67669" w:rsidP="00E56CED">
      <w:pPr>
        <w:pStyle w:val="ListParagraph"/>
        <w:numPr>
          <w:ilvl w:val="0"/>
          <w:numId w:val="18"/>
        </w:num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B67669">
        <w:rPr>
          <w:rFonts w:ascii="Arial" w:hAnsi="Arial" w:cs="Arial"/>
          <w:color w:val="000000"/>
          <w:sz w:val="28"/>
          <w:szCs w:val="28"/>
        </w:rPr>
        <w:t xml:space="preserve">Plan a large </w:t>
      </w:r>
      <w:r w:rsidR="005834C4">
        <w:rPr>
          <w:rFonts w:ascii="Arial" w:hAnsi="Arial" w:cs="Arial"/>
          <w:color w:val="000000"/>
          <w:sz w:val="28"/>
          <w:szCs w:val="28"/>
        </w:rPr>
        <w:t>self advocacy</w:t>
      </w:r>
      <w:r w:rsidRPr="00B67669">
        <w:rPr>
          <w:rFonts w:ascii="Arial" w:hAnsi="Arial" w:cs="Arial"/>
          <w:color w:val="000000"/>
          <w:sz w:val="28"/>
          <w:szCs w:val="28"/>
        </w:rPr>
        <w:t xml:space="preserve"> event in your state or region and write a guide on how you did it. </w:t>
      </w:r>
    </w:p>
    <w:p w:rsidR="00B67669" w:rsidRPr="00E56CED" w:rsidRDefault="00A42205" w:rsidP="00A42205">
      <w:pPr>
        <w:tabs>
          <w:tab w:val="left" w:pos="1980"/>
        </w:tabs>
        <w:spacing w:line="480" w:lineRule="auto"/>
        <w:rPr>
          <w:rFonts w:ascii="Arial" w:hAnsi="Arial" w:cs="Arial"/>
          <w:color w:val="215868" w:themeColor="accent5" w:themeShade="80"/>
          <w:sz w:val="28"/>
          <w:szCs w:val="28"/>
        </w:rPr>
      </w:pPr>
      <w:r w:rsidRPr="00E56CED">
        <w:rPr>
          <w:rFonts w:ascii="Arial" w:hAnsi="Arial" w:cs="Arial"/>
          <w:b/>
          <w:color w:val="215868" w:themeColor="accent5" w:themeShade="80"/>
          <w:sz w:val="28"/>
          <w:szCs w:val="28"/>
        </w:rPr>
        <w:t>What projects are happening now</w:t>
      </w:r>
      <w:r w:rsidR="00B67669" w:rsidRPr="00E56CED">
        <w:rPr>
          <w:rFonts w:ascii="Arial" w:hAnsi="Arial" w:cs="Arial"/>
          <w:b/>
          <w:color w:val="215868" w:themeColor="accent5" w:themeShade="80"/>
          <w:sz w:val="28"/>
          <w:szCs w:val="28"/>
        </w:rPr>
        <w:t>?</w:t>
      </w:r>
      <w:r w:rsidR="00B67669" w:rsidRPr="00E56CED">
        <w:rPr>
          <w:rFonts w:ascii="Arial" w:hAnsi="Arial" w:cs="Arial"/>
          <w:color w:val="215868" w:themeColor="accent5" w:themeShade="80"/>
          <w:sz w:val="28"/>
          <w:szCs w:val="28"/>
        </w:rPr>
        <w:t xml:space="preserve"> </w:t>
      </w:r>
    </w:p>
    <w:p w:rsidR="00A42205" w:rsidRPr="00A42205" w:rsidRDefault="00A42205" w:rsidP="00A42205">
      <w:p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A42205">
        <w:rPr>
          <w:rFonts w:ascii="Arial" w:hAnsi="Arial" w:cs="Arial"/>
          <w:color w:val="000000"/>
          <w:sz w:val="28"/>
          <w:szCs w:val="28"/>
        </w:rPr>
        <w:t>The first 6 Fellows started projects in 2017. This is a list of their topics:</w:t>
      </w:r>
    </w:p>
    <w:p w:rsidR="00A42205" w:rsidRDefault="00A42205" w:rsidP="00A42205">
      <w:pPr>
        <w:pStyle w:val="ListParagraph"/>
        <w:numPr>
          <w:ilvl w:val="0"/>
          <w:numId w:val="19"/>
        </w:num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A42205">
        <w:rPr>
          <w:rFonts w:ascii="Arial" w:hAnsi="Arial" w:cs="Arial"/>
          <w:color w:val="000000"/>
          <w:sz w:val="28"/>
          <w:szCs w:val="28"/>
        </w:rPr>
        <w:t>A Path to Power: Self Advocates as Community Organizers to Enhance Human Rights: Fellow: Marie Malinowski, New York; Host Organization: Self Advocacy Association of New York State and VOICE Buffalo</w:t>
      </w:r>
    </w:p>
    <w:p w:rsidR="00A42205" w:rsidRDefault="00A42205" w:rsidP="00A42205">
      <w:pPr>
        <w:pStyle w:val="ListParagraph"/>
        <w:numPr>
          <w:ilvl w:val="0"/>
          <w:numId w:val="19"/>
        </w:num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A42205">
        <w:rPr>
          <w:rFonts w:ascii="Arial" w:hAnsi="Arial" w:cs="Arial"/>
          <w:color w:val="000000"/>
          <w:sz w:val="28"/>
          <w:szCs w:val="28"/>
        </w:rPr>
        <w:t>Developing Accessible Online Leadership Trainings and Resources: Fellow:  Shiloh Blackburn, Idaho; Host Organization: University of Idaho Center on Disabilities and Human Development</w:t>
      </w:r>
    </w:p>
    <w:p w:rsidR="00A42205" w:rsidRDefault="00A42205" w:rsidP="00A42205">
      <w:pPr>
        <w:pStyle w:val="ListParagraph"/>
        <w:numPr>
          <w:ilvl w:val="0"/>
          <w:numId w:val="19"/>
        </w:num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A42205">
        <w:rPr>
          <w:rFonts w:ascii="Arial" w:hAnsi="Arial" w:cs="Arial"/>
          <w:color w:val="000000"/>
          <w:sz w:val="28"/>
          <w:szCs w:val="28"/>
        </w:rPr>
        <w:t>Advocating for More Flexible Self-Directed Services and Supports to Promote Employment: Fellow: Robert Peterson, Illinois; Host Organization: University of Chicago-Illinois Institute on Disability and Human Development</w:t>
      </w:r>
    </w:p>
    <w:p w:rsidR="00A42205" w:rsidRDefault="00A42205" w:rsidP="00A42205">
      <w:pPr>
        <w:pStyle w:val="ListParagraph"/>
        <w:numPr>
          <w:ilvl w:val="0"/>
          <w:numId w:val="19"/>
        </w:num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A42205">
        <w:rPr>
          <w:rFonts w:ascii="Arial" w:hAnsi="Arial" w:cs="Arial"/>
          <w:color w:val="000000"/>
          <w:sz w:val="28"/>
          <w:szCs w:val="28"/>
        </w:rPr>
        <w:t>Raising the Heat Self-Advocate Style: Using the principles of the Kansas Leadership Center to provide self-advocates with leadership tools: Fellow: Cole Browne, Kansas; Host Organization: Self Advocacy Coalition of Kansas</w:t>
      </w:r>
    </w:p>
    <w:p w:rsidR="00A42205" w:rsidRDefault="00A42205" w:rsidP="00A42205">
      <w:pPr>
        <w:pStyle w:val="ListParagraph"/>
        <w:numPr>
          <w:ilvl w:val="0"/>
          <w:numId w:val="19"/>
        </w:num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A42205">
        <w:rPr>
          <w:rFonts w:ascii="Arial" w:hAnsi="Arial" w:cs="Arial"/>
          <w:color w:val="000000"/>
          <w:sz w:val="28"/>
          <w:szCs w:val="28"/>
        </w:rPr>
        <w:t>A-Ride-Away: An Advocates Guide to Going Places! Increasing awareness of transportation needs for people with disabilities with policy recommendations through a guide for self advocates, educators and community members: Fellow: Danielle McGill, Florida; Host Organization: The Ann Storck Center; Florida</w:t>
      </w:r>
    </w:p>
    <w:p w:rsidR="00A42205" w:rsidRPr="00A42205" w:rsidRDefault="00A42205" w:rsidP="00A42205">
      <w:pPr>
        <w:pStyle w:val="ListParagraph"/>
        <w:numPr>
          <w:ilvl w:val="0"/>
          <w:numId w:val="19"/>
        </w:num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A42205">
        <w:rPr>
          <w:rFonts w:ascii="Arial" w:hAnsi="Arial" w:cs="Arial"/>
          <w:color w:val="000000"/>
          <w:sz w:val="28"/>
          <w:szCs w:val="28"/>
        </w:rPr>
        <w:t>A Place at the Table: Preparing Self-Advocates to Serve on Human Rights Committees: Fellow: Steven Powe, Washington, DC; Host Organization: Project ACTION! DC</w:t>
      </w:r>
    </w:p>
    <w:p w:rsidR="00A42205" w:rsidRPr="00A42205" w:rsidRDefault="00A42205" w:rsidP="00A42205">
      <w:pPr>
        <w:tabs>
          <w:tab w:val="left" w:pos="1980"/>
        </w:tabs>
        <w:spacing w:line="480" w:lineRule="auto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E56CED">
        <w:rPr>
          <w:rFonts w:ascii="Arial" w:hAnsi="Arial" w:cs="Arial"/>
          <w:b/>
          <w:i/>
          <w:color w:val="C00000"/>
          <w:sz w:val="28"/>
          <w:szCs w:val="28"/>
        </w:rPr>
        <w:t>SARTAC is looking for new ideas!</w:t>
      </w:r>
    </w:p>
    <w:p w:rsidR="008D124B" w:rsidRDefault="008D124B" w:rsidP="00A42205">
      <w:pPr>
        <w:tabs>
          <w:tab w:val="left" w:pos="1980"/>
        </w:tabs>
        <w:spacing w:line="480" w:lineRule="auto"/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:rsidR="008D124B" w:rsidRDefault="008D124B" w:rsidP="00A42205">
      <w:pPr>
        <w:tabs>
          <w:tab w:val="left" w:pos="1980"/>
        </w:tabs>
        <w:spacing w:line="480" w:lineRule="auto"/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:rsidR="008D124B" w:rsidRDefault="008D124B" w:rsidP="00A42205">
      <w:pPr>
        <w:tabs>
          <w:tab w:val="left" w:pos="1980"/>
        </w:tabs>
        <w:spacing w:line="480" w:lineRule="auto"/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:rsidR="008D124B" w:rsidRDefault="008D124B" w:rsidP="00A42205">
      <w:pPr>
        <w:tabs>
          <w:tab w:val="left" w:pos="1980"/>
        </w:tabs>
        <w:spacing w:line="480" w:lineRule="auto"/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:rsidR="008D124B" w:rsidRDefault="008D124B" w:rsidP="00A42205">
      <w:pPr>
        <w:tabs>
          <w:tab w:val="left" w:pos="1980"/>
        </w:tabs>
        <w:spacing w:line="480" w:lineRule="auto"/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:rsidR="008D124B" w:rsidRDefault="008D124B" w:rsidP="00A42205">
      <w:pPr>
        <w:tabs>
          <w:tab w:val="left" w:pos="1980"/>
        </w:tabs>
        <w:spacing w:line="480" w:lineRule="auto"/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:rsidR="008D124B" w:rsidRDefault="008D124B" w:rsidP="00A42205">
      <w:pPr>
        <w:tabs>
          <w:tab w:val="left" w:pos="1980"/>
        </w:tabs>
        <w:spacing w:line="480" w:lineRule="auto"/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:rsidR="00A42205" w:rsidRPr="00E56CED" w:rsidRDefault="00A42205" w:rsidP="00A42205">
      <w:pPr>
        <w:tabs>
          <w:tab w:val="left" w:pos="1980"/>
        </w:tabs>
        <w:spacing w:line="480" w:lineRule="auto"/>
        <w:rPr>
          <w:rFonts w:ascii="Arial" w:hAnsi="Arial" w:cs="Arial"/>
          <w:color w:val="215868" w:themeColor="accent5" w:themeShade="80"/>
          <w:sz w:val="28"/>
          <w:szCs w:val="28"/>
        </w:rPr>
      </w:pPr>
      <w:r w:rsidRPr="00E56CED">
        <w:rPr>
          <w:rFonts w:ascii="Arial" w:hAnsi="Arial" w:cs="Arial"/>
          <w:b/>
          <w:color w:val="215868" w:themeColor="accent5" w:themeShade="80"/>
          <w:sz w:val="28"/>
          <w:szCs w:val="28"/>
        </w:rPr>
        <w:t>How do I apply?</w:t>
      </w:r>
      <w:r w:rsidRPr="00E56CED">
        <w:rPr>
          <w:rFonts w:ascii="Arial" w:hAnsi="Arial" w:cs="Arial"/>
          <w:color w:val="215868" w:themeColor="accent5" w:themeShade="80"/>
          <w:sz w:val="28"/>
          <w:szCs w:val="28"/>
        </w:rPr>
        <w:t xml:space="preserve"> </w:t>
      </w:r>
    </w:p>
    <w:p w:rsidR="00A42205" w:rsidRPr="00A42205" w:rsidRDefault="00A42205" w:rsidP="00A42205">
      <w:pPr>
        <w:spacing w:line="480" w:lineRule="auto"/>
        <w:rPr>
          <w:rFonts w:ascii="Arial" w:hAnsi="Arial" w:cs="Arial"/>
          <w:sz w:val="28"/>
          <w:szCs w:val="28"/>
        </w:rPr>
      </w:pPr>
      <w:r w:rsidRPr="00A42205">
        <w:rPr>
          <w:rFonts w:ascii="Arial" w:hAnsi="Arial" w:cs="Arial"/>
          <w:sz w:val="28"/>
          <w:szCs w:val="28"/>
        </w:rPr>
        <w:t xml:space="preserve">Fellows should work side by side with a Host organization to fill out the </w:t>
      </w:r>
      <w:hyperlink r:id="rId16" w:history="1">
        <w:r w:rsidRPr="00A42205">
          <w:rPr>
            <w:rStyle w:val="Hyperlink"/>
            <w:rFonts w:ascii="Arial" w:hAnsi="Arial" w:cs="Arial"/>
            <w:sz w:val="28"/>
            <w:szCs w:val="28"/>
          </w:rPr>
          <w:t>online form</w:t>
        </w:r>
      </w:hyperlink>
      <w:r w:rsidRPr="00A42205">
        <w:rPr>
          <w:rFonts w:ascii="Arial" w:hAnsi="Arial" w:cs="Arial"/>
          <w:sz w:val="28"/>
          <w:szCs w:val="28"/>
        </w:rPr>
        <w:t xml:space="preserve">. SARTAC will hold a </w:t>
      </w:r>
      <w:r w:rsidRPr="00A42205">
        <w:rPr>
          <w:rFonts w:ascii="Arial" w:hAnsi="Arial" w:cs="Arial"/>
          <w:b/>
          <w:sz w:val="28"/>
          <w:szCs w:val="28"/>
        </w:rPr>
        <w:t>“how-to” webinar on</w:t>
      </w:r>
      <w:r w:rsidRPr="00A42205">
        <w:rPr>
          <w:rFonts w:ascii="Arial" w:hAnsi="Arial" w:cs="Arial"/>
          <w:sz w:val="28"/>
          <w:szCs w:val="28"/>
        </w:rPr>
        <w:t xml:space="preserve"> </w:t>
      </w:r>
      <w:r w:rsidRPr="00A42205">
        <w:rPr>
          <w:rFonts w:ascii="Arial" w:hAnsi="Arial" w:cs="Arial"/>
          <w:b/>
          <w:sz w:val="28"/>
          <w:szCs w:val="28"/>
        </w:rPr>
        <w:t>Thursday, December 7</w:t>
      </w:r>
      <w:r w:rsidRPr="00A42205">
        <w:rPr>
          <w:rFonts w:ascii="Arial" w:hAnsi="Arial" w:cs="Arial"/>
          <w:sz w:val="28"/>
          <w:szCs w:val="28"/>
        </w:rPr>
        <w:t xml:space="preserve"> to answer questions. Please see the </w:t>
      </w:r>
      <w:hyperlink r:id="rId17" w:history="1">
        <w:r w:rsidRPr="00A42205">
          <w:rPr>
            <w:rStyle w:val="Hyperlink"/>
            <w:rFonts w:ascii="Arial" w:hAnsi="Arial" w:cs="Arial"/>
            <w:sz w:val="28"/>
            <w:szCs w:val="28"/>
          </w:rPr>
          <w:t>SARTAC website</w:t>
        </w:r>
      </w:hyperlink>
      <w:r w:rsidRPr="00A42205">
        <w:rPr>
          <w:rFonts w:ascii="Arial" w:hAnsi="Arial" w:cs="Arial"/>
          <w:sz w:val="28"/>
          <w:szCs w:val="28"/>
        </w:rPr>
        <w:t xml:space="preserve"> for details. </w:t>
      </w:r>
    </w:p>
    <w:p w:rsidR="00A42205" w:rsidRPr="00A42205" w:rsidRDefault="00A42205" w:rsidP="00A42205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1049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228" y="21140"/>
                <wp:lineTo x="21228" y="0"/>
                <wp:lineTo x="0" y="0"/>
              </wp:wrapPolygon>
            </wp:wrapThrough>
            <wp:docPr id="4" name="Picture 4" descr="stair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irs[1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You may wish to use this</w:t>
      </w:r>
      <w:r w:rsidRPr="00A42205">
        <w:rPr>
          <w:rFonts w:ascii="Arial" w:hAnsi="Arial" w:cs="Arial"/>
          <w:sz w:val="28"/>
          <w:szCs w:val="28"/>
        </w:rPr>
        <w:t xml:space="preserve"> Word </w:t>
      </w:r>
      <w:r>
        <w:rPr>
          <w:rFonts w:ascii="Arial" w:hAnsi="Arial" w:cs="Arial"/>
          <w:sz w:val="28"/>
          <w:szCs w:val="28"/>
        </w:rPr>
        <w:t xml:space="preserve">document </w:t>
      </w:r>
      <w:r w:rsidRPr="00A42205">
        <w:rPr>
          <w:rFonts w:ascii="Arial" w:hAnsi="Arial" w:cs="Arial"/>
          <w:sz w:val="28"/>
          <w:szCs w:val="28"/>
        </w:rPr>
        <w:t>version of the questions to help you plan your answers. It is easy to copy and paste the words into the online form. If you:</w:t>
      </w:r>
      <w:bookmarkStart w:id="0" w:name="_GoBack"/>
      <w:bookmarkEnd w:id="0"/>
    </w:p>
    <w:p w:rsidR="00A42205" w:rsidRPr="00A42205" w:rsidRDefault="00A42205" w:rsidP="00A42205">
      <w:pPr>
        <w:pStyle w:val="ListParagraph"/>
        <w:numPr>
          <w:ilvl w:val="0"/>
          <w:numId w:val="20"/>
        </w:numPr>
        <w:spacing w:line="480" w:lineRule="auto"/>
        <w:rPr>
          <w:rFonts w:ascii="Arial" w:hAnsi="Arial" w:cs="Arial"/>
          <w:sz w:val="28"/>
          <w:szCs w:val="28"/>
        </w:rPr>
      </w:pPr>
      <w:r w:rsidRPr="00A42205">
        <w:rPr>
          <w:rFonts w:ascii="Arial" w:hAnsi="Arial" w:cs="Arial"/>
          <w:sz w:val="28"/>
          <w:szCs w:val="28"/>
        </w:rPr>
        <w:t xml:space="preserve">want to know more about how to do this, </w:t>
      </w:r>
    </w:p>
    <w:p w:rsidR="00A42205" w:rsidRPr="00A42205" w:rsidRDefault="00A42205" w:rsidP="00A42205">
      <w:pPr>
        <w:pStyle w:val="ListParagraph"/>
        <w:numPr>
          <w:ilvl w:val="0"/>
          <w:numId w:val="20"/>
        </w:numPr>
        <w:spacing w:line="480" w:lineRule="auto"/>
        <w:rPr>
          <w:rFonts w:ascii="Arial" w:hAnsi="Arial" w:cs="Arial"/>
          <w:sz w:val="28"/>
          <w:szCs w:val="28"/>
        </w:rPr>
      </w:pPr>
      <w:r w:rsidRPr="00A42205">
        <w:rPr>
          <w:rFonts w:ascii="Arial" w:hAnsi="Arial" w:cs="Arial"/>
          <w:sz w:val="28"/>
          <w:szCs w:val="28"/>
        </w:rPr>
        <w:t>have any other questions, or</w:t>
      </w:r>
    </w:p>
    <w:p w:rsidR="00A42205" w:rsidRPr="00A42205" w:rsidRDefault="00A42205" w:rsidP="00A42205">
      <w:pPr>
        <w:pStyle w:val="ListParagraph"/>
        <w:numPr>
          <w:ilvl w:val="0"/>
          <w:numId w:val="20"/>
        </w:numPr>
        <w:spacing w:line="480" w:lineRule="auto"/>
        <w:rPr>
          <w:rFonts w:ascii="Arial" w:hAnsi="Arial" w:cs="Arial"/>
          <w:sz w:val="28"/>
          <w:szCs w:val="28"/>
        </w:rPr>
      </w:pPr>
      <w:r w:rsidRPr="00A42205">
        <w:rPr>
          <w:rFonts w:ascii="Arial" w:hAnsi="Arial" w:cs="Arial"/>
          <w:sz w:val="28"/>
          <w:szCs w:val="28"/>
        </w:rPr>
        <w:t xml:space="preserve">have any problems, </w:t>
      </w:r>
    </w:p>
    <w:p w:rsidR="00A42205" w:rsidRPr="00A42205" w:rsidRDefault="00A42205" w:rsidP="00A42205">
      <w:pPr>
        <w:spacing w:line="480" w:lineRule="auto"/>
        <w:rPr>
          <w:rFonts w:ascii="Arial" w:hAnsi="Arial" w:cs="Arial"/>
          <w:sz w:val="28"/>
          <w:szCs w:val="28"/>
        </w:rPr>
      </w:pPr>
      <w:r w:rsidRPr="00A42205">
        <w:rPr>
          <w:rFonts w:ascii="Arial" w:hAnsi="Arial" w:cs="Arial"/>
          <w:sz w:val="28"/>
          <w:szCs w:val="28"/>
        </w:rPr>
        <w:t xml:space="preserve">please contact Danielle Underwood at 816-235-5359 or </w:t>
      </w:r>
      <w:hyperlink r:id="rId19" w:history="1">
        <w:r w:rsidRPr="00A42205">
          <w:rPr>
            <w:rStyle w:val="Hyperlink"/>
            <w:rFonts w:ascii="Arial" w:hAnsi="Arial" w:cs="Arial"/>
            <w:sz w:val="28"/>
            <w:szCs w:val="28"/>
          </w:rPr>
          <w:t>underwooddm@umkc.edu</w:t>
        </w:r>
      </w:hyperlink>
      <w:r w:rsidRPr="00A42205">
        <w:rPr>
          <w:rFonts w:ascii="Arial" w:hAnsi="Arial" w:cs="Arial"/>
          <w:sz w:val="28"/>
          <w:szCs w:val="28"/>
        </w:rPr>
        <w:t>.</w:t>
      </w:r>
    </w:p>
    <w:p w:rsidR="00B8017C" w:rsidRPr="00B67669" w:rsidRDefault="00BE33E0" w:rsidP="00A42205">
      <w:pPr>
        <w:tabs>
          <w:tab w:val="left" w:pos="1980"/>
        </w:tabs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D9634B">
        <w:rPr>
          <w:rFonts w:ascii="Arial" w:hAnsi="Arial" w:cs="Arial"/>
          <w:noProof/>
          <w:color w:val="215868" w:themeColor="accent5" w:themeShade="80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9BA5FFE" wp14:editId="6E014A58">
            <wp:simplePos x="0" y="0"/>
            <wp:positionH relativeFrom="margin">
              <wp:posOffset>-95416</wp:posOffset>
            </wp:positionH>
            <wp:positionV relativeFrom="paragraph">
              <wp:posOffset>350548</wp:posOffset>
            </wp:positionV>
            <wp:extent cx="1075690" cy="908050"/>
            <wp:effectExtent l="0" t="0" r="0" b="6350"/>
            <wp:wrapThrough wrapText="bothSides">
              <wp:wrapPolygon edited="0">
                <wp:start x="0" y="0"/>
                <wp:lineTo x="0" y="21298"/>
                <wp:lineTo x="21039" y="21298"/>
                <wp:lineTo x="21039" y="0"/>
                <wp:lineTo x="0" y="0"/>
              </wp:wrapPolygon>
            </wp:wrapThrough>
            <wp:docPr id="14" name="Picture 14" descr="picture of a calendar" title="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9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D82" w:rsidRPr="00B67669">
        <w:rPr>
          <w:rFonts w:ascii="Arial" w:hAnsi="Arial" w:cs="Arial"/>
          <w:b/>
          <w:sz w:val="28"/>
          <w:szCs w:val="28"/>
        </w:rPr>
        <w:t>When</w:t>
      </w:r>
      <w:r w:rsidR="00AD42DD" w:rsidRPr="00B67669">
        <w:rPr>
          <w:rFonts w:ascii="Arial" w:hAnsi="Arial" w:cs="Arial"/>
          <w:b/>
          <w:sz w:val="28"/>
          <w:szCs w:val="28"/>
        </w:rPr>
        <w:t xml:space="preserve"> i</w:t>
      </w:r>
      <w:r w:rsidR="00AD42DD" w:rsidRPr="00B67669">
        <w:rPr>
          <w:rFonts w:ascii="Arial" w:hAnsi="Arial" w:cs="Arial"/>
          <w:b/>
          <w:color w:val="000000"/>
          <w:sz w:val="28"/>
          <w:szCs w:val="28"/>
        </w:rPr>
        <w:t>s the deadline to apply?</w:t>
      </w:r>
      <w:r w:rsidR="00D544DB" w:rsidRPr="00B6766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658A4" w:rsidRDefault="00A42205" w:rsidP="00553AB4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A42205">
        <w:rPr>
          <w:rFonts w:ascii="Arial" w:hAnsi="Arial" w:cs="Arial"/>
          <w:color w:val="FF0000"/>
          <w:sz w:val="28"/>
          <w:szCs w:val="28"/>
        </w:rPr>
        <w:t>December 31, 2017</w:t>
      </w:r>
      <w:r w:rsidR="00BE33E0">
        <w:rPr>
          <w:rFonts w:ascii="Arial" w:hAnsi="Arial" w:cs="Arial"/>
          <w:color w:val="FF0000"/>
          <w:sz w:val="28"/>
          <w:szCs w:val="28"/>
        </w:rPr>
        <w:t xml:space="preserve">, </w:t>
      </w:r>
      <w:r w:rsidR="00BE33E0" w:rsidRPr="00BE3A86">
        <w:rPr>
          <w:rFonts w:ascii="Arial" w:hAnsi="Arial" w:cs="Arial"/>
          <w:color w:val="FF0000"/>
          <w:sz w:val="28"/>
          <w:szCs w:val="28"/>
        </w:rPr>
        <w:t>5 pm (Pacific time)</w:t>
      </w:r>
      <w:r w:rsidRPr="00BE3A86">
        <w:rPr>
          <w:rFonts w:ascii="Arial" w:hAnsi="Arial" w:cs="Arial"/>
          <w:color w:val="000000"/>
          <w:sz w:val="28"/>
          <w:szCs w:val="28"/>
        </w:rPr>
        <w:t>.</w:t>
      </w:r>
      <w:r w:rsidRPr="00A42205">
        <w:rPr>
          <w:rFonts w:ascii="Arial" w:hAnsi="Arial" w:cs="Arial"/>
          <w:color w:val="000000"/>
          <w:sz w:val="28"/>
          <w:szCs w:val="28"/>
        </w:rPr>
        <w:t xml:space="preserve"> SARTAC will choose Fellows and contact all applicants by February 15, 2018.</w:t>
      </w:r>
    </w:p>
    <w:p w:rsidR="00E658A4" w:rsidRDefault="00E658A4" w:rsidP="00E658A4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2C71A9" w:rsidRDefault="002C71A9" w:rsidP="00091D80">
      <w:pPr>
        <w:spacing w:line="480" w:lineRule="auto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85"/>
        <w:gridCol w:w="4216"/>
        <w:gridCol w:w="3389"/>
      </w:tblGrid>
      <w:tr w:rsidR="00091D80" w:rsidRPr="002A3711" w:rsidTr="00DE5BF0">
        <w:trPr>
          <w:cantSplit/>
          <w:trHeight w:val="504"/>
          <w:tblHeader/>
          <w:jc w:val="center"/>
        </w:trPr>
        <w:tc>
          <w:tcPr>
            <w:tcW w:w="107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091D80" w:rsidRPr="00EC209A" w:rsidRDefault="00091D80" w:rsidP="00AC4450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SARTAC Fellowship application</w:t>
            </w:r>
          </w:p>
        </w:tc>
      </w:tr>
      <w:tr w:rsidR="00091D80" w:rsidRPr="002A3711" w:rsidTr="00DE5BF0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C6D9F1" w:themeFill="text2" w:themeFillTint="33"/>
            <w:vAlign w:val="center"/>
          </w:tcPr>
          <w:p w:rsidR="00091D80" w:rsidRPr="002A3711" w:rsidRDefault="00B64DFC" w:rsidP="00AC4450">
            <w:pPr>
              <w:pStyle w:val="Heading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host and Fellow should complete this form together.</w:t>
            </w:r>
          </w:p>
        </w:tc>
      </w:tr>
      <w:tr w:rsidR="00091D80" w:rsidRPr="002A3711" w:rsidTr="002C71A9">
        <w:trPr>
          <w:cantSplit/>
          <w:trHeight w:val="366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:rsidR="00091D80" w:rsidRPr="00B64DFC" w:rsidRDefault="00B64DFC" w:rsidP="00AC4450">
            <w:pPr>
              <w:rPr>
                <w:rFonts w:ascii="Arial" w:hAnsi="Arial" w:cs="Arial"/>
                <w:sz w:val="28"/>
                <w:szCs w:val="28"/>
              </w:rPr>
            </w:pPr>
            <w:r w:rsidRPr="00B64DFC">
              <w:rPr>
                <w:rFonts w:ascii="Arial" w:hAnsi="Arial" w:cs="Arial"/>
                <w:sz w:val="28"/>
                <w:szCs w:val="28"/>
              </w:rPr>
              <w:t>The Fellow and Host must agree on a project that will help both parties. Please describe your fellowship project idea:</w:t>
            </w:r>
          </w:p>
        </w:tc>
      </w:tr>
      <w:tr w:rsidR="00713AC8" w:rsidRPr="002A3711" w:rsidTr="002C71A9">
        <w:trPr>
          <w:cantSplit/>
          <w:trHeight w:val="366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:rsidR="00713AC8" w:rsidRPr="00B64DFC" w:rsidRDefault="00B64DFC" w:rsidP="00B64DF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 w:rsidRPr="00B64DFC">
              <w:rPr>
                <w:rFonts w:ascii="Arial" w:hAnsi="Arial" w:cs="Arial"/>
                <w:b/>
                <w:sz w:val="28"/>
                <w:szCs w:val="28"/>
              </w:rPr>
              <w:t>Title of Project:</w:t>
            </w:r>
          </w:p>
          <w:p w:rsidR="00B64DFC" w:rsidRPr="00B64DFC" w:rsidRDefault="00B64DFC" w:rsidP="00B64DFC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5BF0" w:rsidRPr="002A3711" w:rsidTr="00DE5BF0">
        <w:trPr>
          <w:cantSplit/>
          <w:trHeight w:val="259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:rsidR="00DE5BF0" w:rsidRPr="00B64DFC" w:rsidRDefault="00B64DFC" w:rsidP="00B64DF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64DFC">
              <w:rPr>
                <w:rFonts w:ascii="Arial" w:hAnsi="Arial" w:cs="Arial"/>
                <w:b/>
                <w:sz w:val="28"/>
                <w:szCs w:val="28"/>
              </w:rPr>
              <w:t>Describe the topic:</w:t>
            </w:r>
          </w:p>
          <w:p w:rsidR="00B64DFC" w:rsidRDefault="00B64DFC" w:rsidP="00AC44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4DFC" w:rsidRDefault="00B64DFC" w:rsidP="00AC44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5309B" w:rsidRDefault="0095309B" w:rsidP="00AC44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5309B" w:rsidRDefault="0095309B" w:rsidP="00AC44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79B" w:rsidRDefault="0063379B" w:rsidP="00AC44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4DFC" w:rsidRDefault="00B64DFC" w:rsidP="00AC44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4DFC" w:rsidRDefault="00B64DFC" w:rsidP="00AC44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4DFC" w:rsidRPr="00A04927" w:rsidRDefault="00B64DFC" w:rsidP="00AC44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1D80" w:rsidRPr="002A3711" w:rsidTr="00DE5BF0">
        <w:trPr>
          <w:cantSplit/>
          <w:trHeight w:val="259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:rsidR="00091D80" w:rsidRDefault="00B64DFC" w:rsidP="00B64DF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64DFC">
              <w:rPr>
                <w:rFonts w:ascii="Arial" w:hAnsi="Arial" w:cs="Arial"/>
                <w:b/>
                <w:sz w:val="28"/>
                <w:szCs w:val="28"/>
              </w:rPr>
              <w:t xml:space="preserve">Why it is important to the Fellow personally, the Host, and the </w:t>
            </w:r>
            <w:r w:rsidR="005834C4">
              <w:rPr>
                <w:rFonts w:ascii="Arial" w:hAnsi="Arial" w:cs="Arial"/>
                <w:b/>
                <w:sz w:val="28"/>
                <w:szCs w:val="28"/>
              </w:rPr>
              <w:t>self advocacy</w:t>
            </w:r>
            <w:r w:rsidRPr="00B64DFC">
              <w:rPr>
                <w:rFonts w:ascii="Arial" w:hAnsi="Arial" w:cs="Arial"/>
                <w:b/>
                <w:sz w:val="28"/>
                <w:szCs w:val="28"/>
              </w:rPr>
              <w:t xml:space="preserve"> movement overall?</w:t>
            </w:r>
          </w:p>
          <w:p w:rsidR="00B64DFC" w:rsidRDefault="00B64DFC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4DFC" w:rsidRDefault="00B64DFC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5309B" w:rsidRDefault="0095309B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5309B" w:rsidRDefault="0095309B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4DFC" w:rsidRDefault="00B64DFC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4DFC" w:rsidRDefault="00B64DFC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4DFC" w:rsidRPr="00B64DFC" w:rsidRDefault="00B64DFC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1510" w:rsidRPr="002A3711" w:rsidTr="00751510">
        <w:trPr>
          <w:cantSplit/>
          <w:trHeight w:val="259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:rsidR="00751510" w:rsidRDefault="00B64DFC" w:rsidP="00B64DF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64DFC">
              <w:rPr>
                <w:rFonts w:ascii="Arial" w:hAnsi="Arial" w:cs="Arial"/>
                <w:b/>
                <w:sz w:val="28"/>
                <w:szCs w:val="28"/>
              </w:rPr>
              <w:t>Why is a year needed to complete the project?</w:t>
            </w:r>
          </w:p>
          <w:p w:rsidR="00B64DFC" w:rsidRDefault="00B64DFC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5309B" w:rsidRDefault="0095309B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79B" w:rsidRDefault="0063379B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79B" w:rsidRDefault="0063379B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79B" w:rsidRDefault="0063379B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64DFC" w:rsidRPr="00B64DFC" w:rsidRDefault="00B64DFC" w:rsidP="00B64D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309B" w:rsidRPr="002A3711" w:rsidTr="00751510">
        <w:trPr>
          <w:cantSplit/>
          <w:trHeight w:val="259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:rsidR="0095309B" w:rsidRPr="0063379B" w:rsidRDefault="0095309B" w:rsidP="0095309B">
            <w:pPr>
              <w:rPr>
                <w:rFonts w:ascii="Arial" w:hAnsi="Arial" w:cs="Arial"/>
                <w:sz w:val="28"/>
                <w:szCs w:val="28"/>
              </w:rPr>
            </w:pPr>
            <w:r w:rsidRPr="0063379B">
              <w:rPr>
                <w:rFonts w:ascii="Arial" w:hAnsi="Arial" w:cs="Arial"/>
                <w:sz w:val="28"/>
                <w:szCs w:val="28"/>
              </w:rPr>
              <w:t xml:space="preserve">The Host and Fellow must also agree </w:t>
            </w:r>
            <w:r w:rsidRPr="00BE3A86">
              <w:rPr>
                <w:rFonts w:ascii="Arial" w:hAnsi="Arial" w:cs="Arial"/>
                <w:sz w:val="28"/>
                <w:szCs w:val="28"/>
              </w:rPr>
              <w:t xml:space="preserve">on </w:t>
            </w:r>
            <w:r w:rsidR="00BE33E0" w:rsidRPr="00BE3A86">
              <w:rPr>
                <w:rFonts w:ascii="Arial" w:hAnsi="Arial" w:cs="Arial"/>
                <w:sz w:val="28"/>
                <w:szCs w:val="28"/>
              </w:rPr>
              <w:t>help the Host will provide to support</w:t>
            </w:r>
            <w:r w:rsidRPr="00BE3A86">
              <w:rPr>
                <w:rFonts w:ascii="Arial" w:hAnsi="Arial" w:cs="Arial"/>
                <w:sz w:val="28"/>
                <w:szCs w:val="28"/>
              </w:rPr>
              <w:t xml:space="preserve"> the success of the project. See “What el</w:t>
            </w:r>
            <w:r w:rsidR="00BE33E0" w:rsidRPr="00BE3A86">
              <w:rPr>
                <w:rFonts w:ascii="Arial" w:hAnsi="Arial" w:cs="Arial"/>
                <w:sz w:val="28"/>
                <w:szCs w:val="28"/>
              </w:rPr>
              <w:t>se do Hosts need to know?” on page 4</w:t>
            </w:r>
            <w:r w:rsidRPr="00BE3A8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5309B" w:rsidRPr="0095309B" w:rsidRDefault="0095309B" w:rsidP="0095309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5309B">
              <w:rPr>
                <w:rFonts w:ascii="Arial" w:hAnsi="Arial" w:cs="Arial"/>
                <w:b/>
                <w:sz w:val="28"/>
                <w:szCs w:val="28"/>
              </w:rPr>
              <w:t xml:space="preserve">Please describe how the Host will support the Fellow in this project: </w:t>
            </w:r>
          </w:p>
          <w:p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7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79B" w:rsidRPr="0095309B" w:rsidRDefault="0063379B" w:rsidP="009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1D80" w:rsidRPr="002A3711" w:rsidTr="00DE2F12">
        <w:trPr>
          <w:cantSplit/>
          <w:trHeight w:val="259"/>
          <w:jc w:val="center"/>
        </w:trPr>
        <w:tc>
          <w:tcPr>
            <w:tcW w:w="10790" w:type="dxa"/>
            <w:gridSpan w:val="3"/>
            <w:shd w:val="clear" w:color="auto" w:fill="C6D9F1" w:themeFill="text2" w:themeFillTint="33"/>
            <w:vAlign w:val="bottom"/>
          </w:tcPr>
          <w:p w:rsidR="00091D80" w:rsidRPr="00A04927" w:rsidRDefault="0095309B" w:rsidP="00953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SELF ADVOCATE FELLOW INFORMATION</w:t>
            </w:r>
          </w:p>
        </w:tc>
      </w:tr>
      <w:tr w:rsidR="002C71A9" w:rsidRPr="002A3711" w:rsidTr="00DE5BF0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5309B" w:rsidRPr="000D6B73" w:rsidRDefault="0095309B" w:rsidP="008D124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D6B73">
              <w:rPr>
                <w:rFonts w:ascii="Arial" w:hAnsi="Arial" w:cs="Arial"/>
                <w:b/>
                <w:sz w:val="28"/>
                <w:szCs w:val="28"/>
              </w:rPr>
              <w:t xml:space="preserve">Name: </w:t>
            </w:r>
          </w:p>
        </w:tc>
      </w:tr>
      <w:tr w:rsidR="0095309B" w:rsidRPr="002A3711" w:rsidTr="00DE5BF0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5309B" w:rsidRPr="000D6B73" w:rsidRDefault="0095309B" w:rsidP="008D124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D6B73">
              <w:rPr>
                <w:rFonts w:ascii="Arial" w:hAnsi="Arial" w:cs="Arial"/>
                <w:b/>
                <w:sz w:val="28"/>
                <w:szCs w:val="28"/>
              </w:rPr>
              <w:t>Phone:</w:t>
            </w:r>
          </w:p>
        </w:tc>
      </w:tr>
      <w:tr w:rsidR="0095309B" w:rsidRPr="002A3711" w:rsidTr="00DE5BF0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5309B" w:rsidRPr="000D6B73" w:rsidRDefault="0095309B" w:rsidP="008D124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D6B73">
              <w:rPr>
                <w:rFonts w:ascii="Arial" w:hAnsi="Arial" w:cs="Arial"/>
                <w:b/>
                <w:sz w:val="28"/>
                <w:szCs w:val="28"/>
              </w:rPr>
              <w:t>Address:</w:t>
            </w:r>
          </w:p>
        </w:tc>
      </w:tr>
      <w:tr w:rsidR="0095309B" w:rsidRPr="002A3711" w:rsidTr="00DE5BF0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5309B" w:rsidRPr="000D6B73" w:rsidRDefault="0095309B" w:rsidP="008D124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D6B73">
              <w:rPr>
                <w:rFonts w:ascii="Arial" w:hAnsi="Arial" w:cs="Arial"/>
                <w:b/>
                <w:sz w:val="28"/>
                <w:szCs w:val="28"/>
              </w:rPr>
              <w:t xml:space="preserve">City, State, </w:t>
            </w:r>
            <w:r w:rsidR="000D6B73">
              <w:rPr>
                <w:rFonts w:ascii="Arial" w:hAnsi="Arial" w:cs="Arial"/>
                <w:b/>
                <w:sz w:val="28"/>
                <w:szCs w:val="28"/>
              </w:rPr>
              <w:t>&amp;</w:t>
            </w:r>
            <w:r w:rsidRPr="000D6B7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D6B73">
              <w:rPr>
                <w:rFonts w:ascii="Arial" w:hAnsi="Arial" w:cs="Arial"/>
                <w:b/>
                <w:sz w:val="28"/>
                <w:szCs w:val="28"/>
              </w:rPr>
              <w:t>Zip</w:t>
            </w:r>
            <w:r w:rsidRPr="000D6B73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95309B" w:rsidRPr="002A3711" w:rsidTr="00DE5BF0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5309B" w:rsidRPr="000D6B73" w:rsidRDefault="0095309B" w:rsidP="008D124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D6B73">
              <w:rPr>
                <w:rFonts w:ascii="Arial" w:hAnsi="Arial" w:cs="Arial"/>
                <w:b/>
                <w:sz w:val="28"/>
                <w:szCs w:val="28"/>
              </w:rPr>
              <w:t>Email:</w:t>
            </w:r>
          </w:p>
        </w:tc>
      </w:tr>
      <w:tr w:rsidR="00751510" w:rsidRPr="002A3711" w:rsidTr="00751510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:rsidR="00751510" w:rsidRPr="008D124B" w:rsidRDefault="0095309B" w:rsidP="008D124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8D124B">
              <w:rPr>
                <w:rFonts w:ascii="Arial" w:hAnsi="Arial" w:cs="Arial"/>
                <w:sz w:val="28"/>
                <w:szCs w:val="28"/>
              </w:rPr>
              <w:t xml:space="preserve">Do you have an intellectual and/or developmental disability as defined by the Developmental Disabilities Rights Act of 2000? (see definition on last page of application)       </w:t>
            </w:r>
            <w:r w:rsidR="00DE2F12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 w:rsidRPr="008D124B">
              <w:rPr>
                <w:rFonts w:ascii="Arial" w:hAnsi="Arial" w:cs="Arial"/>
                <w:sz w:val="28"/>
                <w:szCs w:val="28"/>
              </w:rPr>
              <w:t xml:space="preserve"> 󠄀󠄀 YES   </w:t>
            </w:r>
            <w:r w:rsidR="00DE2F12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8D124B">
              <w:rPr>
                <w:rFonts w:ascii="Arial" w:hAnsi="Arial" w:cs="Arial"/>
                <w:sz w:val="28"/>
                <w:szCs w:val="28"/>
              </w:rPr>
              <w:t xml:space="preserve">   󠄀󠄀 NO</w:t>
            </w:r>
          </w:p>
        </w:tc>
      </w:tr>
      <w:tr w:rsidR="0095309B" w:rsidRPr="002A3711" w:rsidTr="00751510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:rsidR="0095309B" w:rsidRDefault="008D124B" w:rsidP="008D124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8D124B">
              <w:rPr>
                <w:rFonts w:ascii="Arial" w:hAnsi="Arial" w:cs="Arial"/>
                <w:sz w:val="28"/>
                <w:szCs w:val="28"/>
              </w:rPr>
              <w:t>If you have had leader training in the past, what was it?</w:t>
            </w:r>
          </w:p>
          <w:p w:rsid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D124B" w:rsidRP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9B" w:rsidRPr="002A3711" w:rsidTr="00751510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:rsidR="008D124B" w:rsidRPr="008D124B" w:rsidRDefault="008D124B" w:rsidP="008D124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</w:t>
            </w:r>
            <w:r w:rsidRPr="008D124B">
              <w:rPr>
                <w:rFonts w:ascii="Arial" w:hAnsi="Arial" w:cs="Arial"/>
                <w:sz w:val="28"/>
                <w:szCs w:val="28"/>
              </w:rPr>
              <w:t xml:space="preserve">have you acted as a leader and for what groups? How long?  </w:t>
            </w:r>
          </w:p>
          <w:p w:rsidR="0095309B" w:rsidRDefault="0095309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D124B" w:rsidRP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9B" w:rsidRPr="002A3711" w:rsidTr="00751510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:rsidR="008D124B" w:rsidRPr="008D124B" w:rsidRDefault="008D124B" w:rsidP="00F71B46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8D124B">
              <w:rPr>
                <w:rFonts w:ascii="Arial" w:hAnsi="Arial" w:cs="Arial"/>
                <w:sz w:val="28"/>
                <w:szCs w:val="28"/>
              </w:rPr>
              <w:t>If you helped develop products, what did you do? Examples of products are reports, training tools, videos, websites, social media accounts, etc.</w:t>
            </w:r>
          </w:p>
          <w:p w:rsid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8D124B" w:rsidRPr="008D124B" w:rsidRDefault="008D124B" w:rsidP="008D124B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124B" w:rsidRPr="002A3711" w:rsidTr="00751510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:rsidR="00DE2F12" w:rsidRPr="00DE2F12" w:rsidRDefault="00DE2F12" w:rsidP="00DE2F1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 w:rsidRPr="00DE2F12">
              <w:rPr>
                <w:rFonts w:ascii="Arial" w:hAnsi="Arial" w:cs="Arial"/>
                <w:sz w:val="28"/>
                <w:szCs w:val="28"/>
              </w:rPr>
              <w:t xml:space="preserve">If you have presented at conferences in the past, what topic(s) did you present on? </w:t>
            </w:r>
            <w:r w:rsidRPr="00BE3A86">
              <w:rPr>
                <w:rFonts w:ascii="Arial" w:hAnsi="Arial" w:cs="Arial"/>
                <w:sz w:val="28"/>
                <w:szCs w:val="28"/>
              </w:rPr>
              <w:t>When and what</w:t>
            </w:r>
            <w:r w:rsidRPr="00DE2F12">
              <w:rPr>
                <w:rFonts w:ascii="Arial" w:hAnsi="Arial" w:cs="Arial"/>
                <w:sz w:val="28"/>
                <w:szCs w:val="28"/>
              </w:rPr>
              <w:t xml:space="preserve"> conferences?</w:t>
            </w:r>
          </w:p>
          <w:p w:rsidR="008D124B" w:rsidRDefault="008D124B" w:rsidP="00DE2F12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DE2F12" w:rsidRDefault="00DE2F12" w:rsidP="00DE2F12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DE2F12" w:rsidRDefault="00DE2F12" w:rsidP="00DE2F12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DE2F12" w:rsidRPr="008D124B" w:rsidRDefault="00DE2F12" w:rsidP="00DE2F12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124B" w:rsidRPr="002A3711" w:rsidTr="00751510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:rsidR="008D124B" w:rsidRPr="008D124B" w:rsidRDefault="00DE2F12" w:rsidP="00DE2F12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DE2F12">
              <w:rPr>
                <w:rFonts w:ascii="Arial" w:hAnsi="Arial" w:cs="Arial"/>
                <w:sz w:val="28"/>
                <w:szCs w:val="28"/>
              </w:rPr>
              <w:t>Can you commit to a project for one year? The project starts March 1, 2018 and ends February 28, 2019.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󠄀󠄀 YES         󠄀󠄀 NO</w:t>
            </w:r>
          </w:p>
        </w:tc>
      </w:tr>
      <w:tr w:rsidR="00DE2F12" w:rsidRPr="002A3711" w:rsidTr="00751510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:rsidR="00DE2F12" w:rsidRPr="00DE2F12" w:rsidRDefault="00DE2F12" w:rsidP="00DE2F12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DE2F12">
              <w:rPr>
                <w:rFonts w:ascii="Arial" w:hAnsi="Arial" w:cs="Arial"/>
                <w:sz w:val="28"/>
                <w:szCs w:val="28"/>
              </w:rPr>
              <w:t>Can you commit to:</w:t>
            </w:r>
          </w:p>
          <w:p w:rsidR="00DE2F12" w:rsidRDefault="00DE2F12" w:rsidP="00DE2F1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DE2F12">
              <w:rPr>
                <w:rFonts w:ascii="Arial" w:hAnsi="Arial" w:cs="Arial"/>
                <w:sz w:val="28"/>
                <w:szCs w:val="28"/>
              </w:rPr>
              <w:t xml:space="preserve">monthly conference calls and/or update emails, </w:t>
            </w:r>
          </w:p>
          <w:p w:rsidR="00DE2F12" w:rsidRDefault="0065367F" w:rsidP="00DE2F1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filling out 3</w:t>
            </w:r>
            <w:r w:rsidR="002064B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2F12" w:rsidRPr="00DE2F12">
              <w:rPr>
                <w:rFonts w:ascii="Arial" w:hAnsi="Arial" w:cs="Arial"/>
                <w:sz w:val="28"/>
                <w:szCs w:val="28"/>
              </w:rPr>
              <w:t>progress reports and a final report, and</w:t>
            </w:r>
          </w:p>
          <w:p w:rsidR="00DE2F12" w:rsidRPr="00DE2F12" w:rsidRDefault="00DE2F12" w:rsidP="00DE2F1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DE2F12">
              <w:rPr>
                <w:rFonts w:ascii="Arial" w:hAnsi="Arial" w:cs="Arial"/>
                <w:sz w:val="28"/>
                <w:szCs w:val="28"/>
              </w:rPr>
              <w:t>being part of an online community with other fellows?</w:t>
            </w:r>
          </w:p>
          <w:p w:rsidR="00DE2F12" w:rsidRPr="00DE2F12" w:rsidRDefault="00DE2F12" w:rsidP="00DE2F12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F12">
              <w:rPr>
                <w:rFonts w:ascii="Arial" w:hAnsi="Arial" w:cs="Arial"/>
                <w:sz w:val="28"/>
                <w:szCs w:val="28"/>
              </w:rPr>
              <w:t>󠄀 YES         󠄀󠄀 NO</w:t>
            </w:r>
          </w:p>
        </w:tc>
      </w:tr>
      <w:tr w:rsidR="00DE2F12" w:rsidRPr="002A3711" w:rsidTr="00751510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:rsidR="00DE2F12" w:rsidRPr="00DE2F12" w:rsidRDefault="00DE2F12" w:rsidP="00DE2F1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 w:rsidRPr="00DE2F12">
              <w:rPr>
                <w:rFonts w:ascii="Arial" w:hAnsi="Arial" w:cs="Arial"/>
                <w:sz w:val="28"/>
                <w:szCs w:val="28"/>
              </w:rPr>
              <w:t>Why do you want to be a SARTAC fellow?</w:t>
            </w:r>
          </w:p>
          <w:p w:rsidR="00DE2F12" w:rsidRDefault="00DE2F12" w:rsidP="00DE2F12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DE2F12" w:rsidRDefault="00DE2F12" w:rsidP="00DE2F12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DE2F12" w:rsidRDefault="00DE2F12" w:rsidP="00DE2F12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DE2F12" w:rsidRDefault="00DE2F12" w:rsidP="00DE2F12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DE2F12" w:rsidRDefault="00DE2F12" w:rsidP="00DE2F12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DE2F12" w:rsidRPr="008D124B" w:rsidRDefault="00DE2F12" w:rsidP="00DE2F12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F12" w:rsidRPr="002A3711" w:rsidTr="00DE2F12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C6D9F1" w:themeFill="text2" w:themeFillTint="33"/>
            <w:vAlign w:val="center"/>
          </w:tcPr>
          <w:p w:rsidR="00DE2F12" w:rsidRPr="000D6B73" w:rsidRDefault="00DE2F12" w:rsidP="00DE2F1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6B73">
              <w:rPr>
                <w:rFonts w:ascii="Arial" w:hAnsi="Arial" w:cs="Arial"/>
                <w:b/>
                <w:sz w:val="28"/>
                <w:szCs w:val="28"/>
              </w:rPr>
              <w:t xml:space="preserve">HOST INFORMATION </w:t>
            </w:r>
          </w:p>
        </w:tc>
      </w:tr>
      <w:tr w:rsidR="000D6B73" w:rsidRPr="002A3711" w:rsidTr="0073602F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0D6B73" w:rsidRPr="000D6B73" w:rsidRDefault="000D6B73" w:rsidP="000D6B7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D6B73">
              <w:rPr>
                <w:rFonts w:ascii="Arial" w:hAnsi="Arial" w:cs="Arial"/>
                <w:b/>
                <w:sz w:val="28"/>
                <w:szCs w:val="28"/>
              </w:rPr>
              <w:t>Host Organization:</w:t>
            </w:r>
          </w:p>
        </w:tc>
      </w:tr>
      <w:tr w:rsidR="00751510" w:rsidRPr="002A3711" w:rsidTr="0073602F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751510" w:rsidRPr="000D6B73" w:rsidRDefault="000D6B73" w:rsidP="000D6B7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D6B73">
              <w:rPr>
                <w:rFonts w:ascii="Arial" w:hAnsi="Arial" w:cs="Arial"/>
                <w:b/>
                <w:sz w:val="28"/>
                <w:szCs w:val="28"/>
              </w:rPr>
              <w:t>Contact Person</w:t>
            </w:r>
            <w:r w:rsidR="00751510" w:rsidRPr="000D6B73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751510" w:rsidRPr="002A3711" w:rsidTr="0073602F">
        <w:trPr>
          <w:cantSplit/>
          <w:trHeight w:val="712"/>
          <w:jc w:val="center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751510" w:rsidRPr="000D6B73" w:rsidRDefault="00751510" w:rsidP="000D6B7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D6B73">
              <w:rPr>
                <w:rFonts w:ascii="Arial" w:hAnsi="Arial" w:cs="Arial"/>
                <w:b/>
                <w:sz w:val="28"/>
                <w:szCs w:val="28"/>
              </w:rPr>
              <w:t>Phone:</w:t>
            </w:r>
          </w:p>
        </w:tc>
      </w:tr>
      <w:tr w:rsidR="00751510" w:rsidRPr="002A3711" w:rsidTr="0073602F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751510" w:rsidRPr="000D6B73" w:rsidRDefault="000D6B73" w:rsidP="000D6B7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D6B73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751510" w:rsidRPr="000D6B73">
              <w:rPr>
                <w:rFonts w:ascii="Arial" w:hAnsi="Arial" w:cs="Arial"/>
                <w:b/>
                <w:sz w:val="28"/>
                <w:szCs w:val="28"/>
              </w:rPr>
              <w:t>ddress:</w:t>
            </w:r>
          </w:p>
        </w:tc>
      </w:tr>
      <w:tr w:rsidR="00751510" w:rsidRPr="002A3711" w:rsidTr="0073602F">
        <w:trPr>
          <w:cantSplit/>
          <w:trHeight w:val="720"/>
          <w:jc w:val="center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751510" w:rsidRPr="000D6B73" w:rsidRDefault="00751510" w:rsidP="000D6B7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D6B73">
              <w:rPr>
                <w:rFonts w:ascii="Arial" w:hAnsi="Arial" w:cs="Arial"/>
                <w:b/>
                <w:sz w:val="28"/>
                <w:szCs w:val="28"/>
              </w:rPr>
              <w:t>City, State &amp; Zip</w:t>
            </w:r>
            <w:r w:rsidR="000D6B73" w:rsidRPr="000D6B73">
              <w:rPr>
                <w:rFonts w:ascii="Arial" w:hAnsi="Arial" w:cs="Arial"/>
                <w:b/>
                <w:sz w:val="28"/>
                <w:szCs w:val="28"/>
              </w:rPr>
              <w:t xml:space="preserve"> Code</w:t>
            </w:r>
            <w:r w:rsidRPr="000D6B73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751510" w:rsidRPr="002A3711" w:rsidTr="0073602F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751510" w:rsidRPr="000D6B73" w:rsidRDefault="00751510" w:rsidP="000D6B7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D6B73">
              <w:rPr>
                <w:rFonts w:ascii="Arial" w:hAnsi="Arial" w:cs="Arial"/>
                <w:b/>
                <w:sz w:val="28"/>
                <w:szCs w:val="28"/>
              </w:rPr>
              <w:t>Email:</w:t>
            </w:r>
          </w:p>
        </w:tc>
      </w:tr>
      <w:tr w:rsidR="0021583A" w:rsidRPr="002A3711" w:rsidTr="0021583A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tblW w:w="10615" w:type="dxa"/>
              <w:tblLook w:val="04A0" w:firstRow="1" w:lastRow="0" w:firstColumn="1" w:lastColumn="0" w:noHBand="0" w:noVBand="1"/>
            </w:tblPr>
            <w:tblGrid>
              <w:gridCol w:w="1885"/>
              <w:gridCol w:w="8730"/>
            </w:tblGrid>
            <w:tr w:rsidR="00DE6BE4" w:rsidRPr="00536D36" w:rsidTr="00DE6BE4">
              <w:trPr>
                <w:trHeight w:val="485"/>
              </w:trPr>
              <w:tc>
                <w:tcPr>
                  <w:tcW w:w="1885" w:type="dxa"/>
                  <w:shd w:val="clear" w:color="auto" w:fill="C6D9F1" w:themeFill="text2" w:themeFillTint="33"/>
                </w:tcPr>
                <w:p w:rsidR="00DE6BE4" w:rsidRPr="0021583A" w:rsidRDefault="00DE6BE4" w:rsidP="00DE6BE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730" w:type="dxa"/>
                  <w:shd w:val="clear" w:color="auto" w:fill="C6D9F1" w:themeFill="text2" w:themeFillTint="33"/>
                  <w:vAlign w:val="center"/>
                </w:tcPr>
                <w:p w:rsidR="00DE6BE4" w:rsidRPr="002C71A9" w:rsidRDefault="00DE6BE4" w:rsidP="00DE6BE4">
                  <w:pPr>
                    <w:rPr>
                      <w:b/>
                      <w:sz w:val="32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SARTAC Fellowship</w:t>
                  </w:r>
                  <w:r w:rsidRPr="00536D36"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 xml:space="preserve"> Timeline</w:t>
                  </w:r>
                </w:p>
              </w:tc>
            </w:tr>
            <w:tr w:rsidR="00DE6BE4" w:rsidRPr="00536D36" w:rsidTr="0021583A">
              <w:trPr>
                <w:trHeight w:val="485"/>
              </w:trPr>
              <w:tc>
                <w:tcPr>
                  <w:tcW w:w="1885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b/>
                      <w:sz w:val="24"/>
                      <w:szCs w:val="24"/>
                    </w:rPr>
                    <w:t>Month</w:t>
                  </w:r>
                </w:p>
              </w:tc>
              <w:tc>
                <w:tcPr>
                  <w:tcW w:w="8730" w:type="dxa"/>
                </w:tcPr>
                <w:p w:rsidR="00DE6BE4" w:rsidRPr="00BE51D0" w:rsidRDefault="00DE6BE4" w:rsidP="00BE33E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Please tell us about your </w:t>
                  </w:r>
                  <w:r w:rsidR="00744126" w:rsidRPr="00BE51D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basic </w:t>
                  </w:r>
                  <w:r w:rsidRPr="00BE3A86">
                    <w:rPr>
                      <w:rFonts w:ascii="Arial" w:hAnsi="Arial" w:cs="Arial"/>
                      <w:b/>
                      <w:sz w:val="24"/>
                      <w:szCs w:val="24"/>
                    </w:rPr>
                    <w:t>action</w:t>
                  </w:r>
                  <w:r w:rsidR="00744126" w:rsidRPr="00BE3A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BE33E0" w:rsidRPr="00BE3A86">
                    <w:rPr>
                      <w:rFonts w:ascii="Arial" w:hAnsi="Arial" w:cs="Arial"/>
                      <w:b/>
                      <w:sz w:val="24"/>
                      <w:szCs w:val="24"/>
                    </w:rPr>
                    <w:t>plan</w:t>
                  </w:r>
                  <w:r w:rsidR="00BE33E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744126" w:rsidRPr="00BE51D0">
                    <w:rPr>
                      <w:rFonts w:ascii="Arial" w:hAnsi="Arial" w:cs="Arial"/>
                      <w:b/>
                      <w:sz w:val="24"/>
                      <w:szCs w:val="24"/>
                    </w:rPr>
                    <w:t>for the project</w:t>
                  </w:r>
                  <w:r w:rsidRPr="00BE51D0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DE6BE4" w:rsidRPr="00536D36" w:rsidTr="0021583A">
              <w:trPr>
                <w:trHeight w:val="792"/>
              </w:trPr>
              <w:tc>
                <w:tcPr>
                  <w:tcW w:w="1885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sz w:val="24"/>
                      <w:szCs w:val="24"/>
                    </w:rPr>
                    <w:t>March 2018</w:t>
                  </w:r>
                </w:p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30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6BE4" w:rsidRPr="00536D36" w:rsidTr="0021583A">
              <w:trPr>
                <w:trHeight w:val="792"/>
              </w:trPr>
              <w:tc>
                <w:tcPr>
                  <w:tcW w:w="1885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sz w:val="24"/>
                      <w:szCs w:val="24"/>
                    </w:rPr>
                    <w:t>April 2018</w:t>
                  </w:r>
                </w:p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30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6BE4" w:rsidRPr="00536D36" w:rsidTr="0021583A">
              <w:trPr>
                <w:trHeight w:val="792"/>
              </w:trPr>
              <w:tc>
                <w:tcPr>
                  <w:tcW w:w="1885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sz w:val="24"/>
                      <w:szCs w:val="24"/>
                    </w:rPr>
                    <w:t>May 2018</w:t>
                  </w:r>
                </w:p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30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i/>
                      <w:sz w:val="24"/>
                      <w:szCs w:val="24"/>
                    </w:rPr>
                    <w:t>quarterly report due</w:t>
                  </w:r>
                </w:p>
              </w:tc>
            </w:tr>
            <w:tr w:rsidR="00DE6BE4" w:rsidRPr="00536D36" w:rsidTr="0021583A">
              <w:trPr>
                <w:trHeight w:val="792"/>
              </w:trPr>
              <w:tc>
                <w:tcPr>
                  <w:tcW w:w="1885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sz w:val="24"/>
                      <w:szCs w:val="24"/>
                    </w:rPr>
                    <w:t>June 2018</w:t>
                  </w:r>
                </w:p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30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Attend the </w:t>
                  </w:r>
                  <w:hyperlink r:id="rId20" w:history="1">
                    <w:r w:rsidRPr="00BE51D0">
                      <w:rPr>
                        <w:rStyle w:val="Hyperlink"/>
                        <w:rFonts w:ascii="Arial" w:hAnsi="Arial" w:cs="Arial"/>
                        <w:i/>
                        <w:sz w:val="24"/>
                        <w:szCs w:val="24"/>
                      </w:rPr>
                      <w:t>SABE National Self Advocacy Conference</w:t>
                    </w:r>
                  </w:hyperlink>
                  <w:r w:rsidRPr="00BE51D0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June 7-9, 2018, in Birmingham, Alabama</w:t>
                  </w:r>
                </w:p>
              </w:tc>
            </w:tr>
            <w:tr w:rsidR="00DE6BE4" w:rsidRPr="00536D36" w:rsidTr="0021583A">
              <w:trPr>
                <w:trHeight w:val="792"/>
              </w:trPr>
              <w:tc>
                <w:tcPr>
                  <w:tcW w:w="1885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sz w:val="24"/>
                      <w:szCs w:val="24"/>
                    </w:rPr>
                    <w:t>July 2018</w:t>
                  </w:r>
                </w:p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30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6BE4" w:rsidRPr="00536D36" w:rsidTr="0021583A">
              <w:trPr>
                <w:trHeight w:val="792"/>
              </w:trPr>
              <w:tc>
                <w:tcPr>
                  <w:tcW w:w="1885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sz w:val="24"/>
                      <w:szCs w:val="24"/>
                    </w:rPr>
                    <w:t>August 2018</w:t>
                  </w:r>
                </w:p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30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i/>
                      <w:sz w:val="24"/>
                      <w:szCs w:val="24"/>
                    </w:rPr>
                    <w:t>quarterly report due</w:t>
                  </w:r>
                </w:p>
              </w:tc>
            </w:tr>
            <w:tr w:rsidR="00DE6BE4" w:rsidRPr="00536D36" w:rsidTr="0021583A">
              <w:trPr>
                <w:trHeight w:val="792"/>
              </w:trPr>
              <w:tc>
                <w:tcPr>
                  <w:tcW w:w="1885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sz w:val="24"/>
                      <w:szCs w:val="24"/>
                    </w:rPr>
                    <w:t>September 2018</w:t>
                  </w:r>
                </w:p>
              </w:tc>
              <w:tc>
                <w:tcPr>
                  <w:tcW w:w="8730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6BE4" w:rsidRPr="00536D36" w:rsidTr="0021583A">
              <w:trPr>
                <w:trHeight w:val="792"/>
              </w:trPr>
              <w:tc>
                <w:tcPr>
                  <w:tcW w:w="1885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sz w:val="24"/>
                      <w:szCs w:val="24"/>
                    </w:rPr>
                    <w:t>October 2018</w:t>
                  </w:r>
                </w:p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30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6BE4" w:rsidRPr="00536D36" w:rsidTr="0021583A">
              <w:trPr>
                <w:trHeight w:val="792"/>
              </w:trPr>
              <w:tc>
                <w:tcPr>
                  <w:tcW w:w="1885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sz w:val="24"/>
                      <w:szCs w:val="24"/>
                    </w:rPr>
                    <w:t>November 2018</w:t>
                  </w:r>
                </w:p>
              </w:tc>
              <w:tc>
                <w:tcPr>
                  <w:tcW w:w="8730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i/>
                      <w:sz w:val="24"/>
                      <w:szCs w:val="24"/>
                    </w:rPr>
                    <w:t>quarterly report due</w:t>
                  </w:r>
                </w:p>
              </w:tc>
            </w:tr>
            <w:tr w:rsidR="00DE6BE4" w:rsidRPr="00536D36" w:rsidTr="0021583A">
              <w:trPr>
                <w:trHeight w:val="792"/>
              </w:trPr>
              <w:tc>
                <w:tcPr>
                  <w:tcW w:w="1885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sz w:val="24"/>
                      <w:szCs w:val="24"/>
                    </w:rPr>
                    <w:t>December 2018</w:t>
                  </w:r>
                </w:p>
              </w:tc>
              <w:tc>
                <w:tcPr>
                  <w:tcW w:w="8730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6BE4" w:rsidRPr="00536D36" w:rsidTr="0021583A">
              <w:trPr>
                <w:trHeight w:val="792"/>
              </w:trPr>
              <w:tc>
                <w:tcPr>
                  <w:tcW w:w="1885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sz w:val="24"/>
                      <w:szCs w:val="24"/>
                    </w:rPr>
                    <w:t>January 2019</w:t>
                  </w:r>
                </w:p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30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E6BE4" w:rsidRPr="00536D36" w:rsidTr="007D5A41">
              <w:trPr>
                <w:trHeight w:val="512"/>
              </w:trPr>
              <w:tc>
                <w:tcPr>
                  <w:tcW w:w="1885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sz w:val="24"/>
                      <w:szCs w:val="24"/>
                    </w:rPr>
                    <w:t>February 2019</w:t>
                  </w:r>
                </w:p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30" w:type="dxa"/>
                </w:tcPr>
                <w:p w:rsidR="00DE6BE4" w:rsidRPr="00BE51D0" w:rsidRDefault="00DE6BE4" w:rsidP="00DE6BE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51D0">
                    <w:rPr>
                      <w:rFonts w:ascii="Arial" w:hAnsi="Arial" w:cs="Arial"/>
                      <w:i/>
                      <w:sz w:val="24"/>
                      <w:szCs w:val="24"/>
                    </w:rPr>
                    <w:t>final report due</w:t>
                  </w:r>
                </w:p>
              </w:tc>
            </w:tr>
          </w:tbl>
          <w:p w:rsidR="0021583A" w:rsidRPr="00536D36" w:rsidRDefault="0021583A" w:rsidP="0021583A">
            <w:pPr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751510" w:rsidRPr="002A3711" w:rsidTr="00DE5BF0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C6D9F1" w:themeFill="text2" w:themeFillTint="33"/>
            <w:vAlign w:val="center"/>
          </w:tcPr>
          <w:p w:rsidR="00751510" w:rsidRPr="002C71A9" w:rsidRDefault="00744126" w:rsidP="007441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Please share two personal references </w:t>
            </w:r>
            <w:r w:rsidRPr="00BE3A86">
              <w:rPr>
                <w:b/>
                <w:sz w:val="32"/>
                <w:szCs w:val="28"/>
              </w:rPr>
              <w:t xml:space="preserve">for </w:t>
            </w:r>
            <w:r w:rsidR="00BE33E0" w:rsidRPr="00BE3A86">
              <w:rPr>
                <w:b/>
                <w:sz w:val="32"/>
                <w:szCs w:val="28"/>
              </w:rPr>
              <w:t>the</w:t>
            </w:r>
            <w:r w:rsidR="00BE33E0"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Fellow</w:t>
            </w:r>
          </w:p>
        </w:tc>
      </w:tr>
      <w:tr w:rsidR="00751510" w:rsidRPr="002A3711" w:rsidTr="00DE6BE4">
        <w:trPr>
          <w:cantSplit/>
          <w:trHeight w:val="259"/>
          <w:jc w:val="center"/>
        </w:trPr>
        <w:tc>
          <w:tcPr>
            <w:tcW w:w="3210" w:type="dxa"/>
            <w:shd w:val="clear" w:color="auto" w:fill="auto"/>
            <w:vAlign w:val="center"/>
          </w:tcPr>
          <w:p w:rsidR="00751510" w:rsidRPr="00A04927" w:rsidRDefault="00751510" w:rsidP="007515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4927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751510" w:rsidRPr="00A04927" w:rsidRDefault="00751510" w:rsidP="007515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4927">
              <w:rPr>
                <w:rFonts w:ascii="Arial" w:hAnsi="Arial" w:cs="Arial"/>
                <w:b/>
                <w:sz w:val="28"/>
                <w:szCs w:val="28"/>
              </w:rPr>
              <w:t>E-Mail Address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751510" w:rsidRPr="00A04927" w:rsidRDefault="00751510" w:rsidP="007515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4927">
              <w:rPr>
                <w:rFonts w:ascii="Arial" w:hAnsi="Arial" w:cs="Arial"/>
                <w:b/>
                <w:sz w:val="28"/>
                <w:szCs w:val="28"/>
              </w:rPr>
              <w:t>Phone</w:t>
            </w:r>
          </w:p>
        </w:tc>
      </w:tr>
      <w:tr w:rsidR="00751510" w:rsidRPr="002A3711" w:rsidTr="00DE6BE4">
        <w:trPr>
          <w:cantSplit/>
          <w:trHeight w:val="259"/>
          <w:jc w:val="center"/>
        </w:trPr>
        <w:tc>
          <w:tcPr>
            <w:tcW w:w="3210" w:type="dxa"/>
            <w:shd w:val="clear" w:color="auto" w:fill="auto"/>
            <w:vAlign w:val="center"/>
          </w:tcPr>
          <w:p w:rsidR="00751510" w:rsidRDefault="00751510" w:rsidP="007515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51510" w:rsidRPr="002A3711" w:rsidRDefault="00751510" w:rsidP="007515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:rsidR="00751510" w:rsidRPr="002A3711" w:rsidRDefault="00751510" w:rsidP="007515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751510" w:rsidRPr="002A3711" w:rsidRDefault="00751510" w:rsidP="007515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1510" w:rsidRPr="002A3711" w:rsidTr="00DE6BE4">
        <w:trPr>
          <w:cantSplit/>
          <w:trHeight w:val="259"/>
          <w:jc w:val="center"/>
        </w:trPr>
        <w:tc>
          <w:tcPr>
            <w:tcW w:w="321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1510" w:rsidRDefault="00751510" w:rsidP="00751510">
            <w:pPr>
              <w:rPr>
                <w:rFonts w:ascii="Arial" w:hAnsi="Arial" w:cs="Arial"/>
                <w:sz w:val="28"/>
                <w:szCs w:val="28"/>
              </w:rPr>
            </w:pPr>
          </w:p>
          <w:p w:rsidR="00751510" w:rsidRPr="002A3711" w:rsidRDefault="00751510" w:rsidP="007515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1510" w:rsidRPr="002A3711" w:rsidRDefault="00751510" w:rsidP="007515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1510" w:rsidRPr="002A3711" w:rsidRDefault="00751510" w:rsidP="007515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1510" w:rsidRPr="002A3711" w:rsidTr="00DE5BF0">
        <w:trPr>
          <w:cantSplit/>
          <w:trHeight w:val="288"/>
          <w:jc w:val="center"/>
        </w:trPr>
        <w:tc>
          <w:tcPr>
            <w:tcW w:w="10790" w:type="dxa"/>
            <w:gridSpan w:val="3"/>
            <w:shd w:val="clear" w:color="auto" w:fill="C6D9F1" w:themeFill="text2" w:themeFillTint="33"/>
            <w:vAlign w:val="center"/>
          </w:tcPr>
          <w:p w:rsidR="00751510" w:rsidRDefault="00751510" w:rsidP="00744126">
            <w:pPr>
              <w:pStyle w:val="Heading2"/>
              <w:rPr>
                <w:rFonts w:ascii="Arial" w:hAnsi="Arial" w:cs="Arial"/>
                <w:sz w:val="28"/>
                <w:szCs w:val="28"/>
              </w:rPr>
            </w:pPr>
            <w:r w:rsidRPr="002A3711">
              <w:rPr>
                <w:rFonts w:ascii="Arial" w:hAnsi="Arial" w:cs="Arial"/>
                <w:sz w:val="28"/>
                <w:szCs w:val="28"/>
              </w:rPr>
              <w:t>Signatures</w:t>
            </w:r>
          </w:p>
          <w:p w:rsidR="00744126" w:rsidRPr="00744126" w:rsidRDefault="00744126" w:rsidP="00744126"/>
          <w:p w:rsidR="00744126" w:rsidRPr="00744126" w:rsidRDefault="00744126" w:rsidP="00BE33E0">
            <w:pPr>
              <w:pStyle w:val="Heading2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744126">
              <w:rPr>
                <w:rFonts w:ascii="Arial" w:hAnsi="Arial" w:cs="Arial"/>
                <w:sz w:val="24"/>
                <w:szCs w:val="28"/>
              </w:rPr>
              <w:t xml:space="preserve">BY SIGNING BELOW YOU AGREE THAT BOTH FELLOW AND HOST HELPED TO SUBMIT THIS APPLICATION. </w:t>
            </w:r>
            <w:r w:rsidRPr="00BE3A86">
              <w:rPr>
                <w:rFonts w:ascii="Arial" w:hAnsi="Arial" w:cs="Arial"/>
                <w:sz w:val="24"/>
                <w:szCs w:val="28"/>
              </w:rPr>
              <w:t xml:space="preserve">YOU </w:t>
            </w:r>
            <w:r w:rsidR="00BE33E0" w:rsidRPr="00BE3A86">
              <w:rPr>
                <w:rFonts w:ascii="Arial" w:hAnsi="Arial" w:cs="Arial"/>
                <w:sz w:val="24"/>
                <w:szCs w:val="28"/>
              </w:rPr>
              <w:t>ALSO</w:t>
            </w:r>
            <w:r w:rsidRPr="00744126">
              <w:rPr>
                <w:rFonts w:ascii="Arial" w:hAnsi="Arial" w:cs="Arial"/>
                <w:sz w:val="24"/>
                <w:szCs w:val="28"/>
              </w:rPr>
              <w:t xml:space="preserve"> AGREE TO WORK TOGETHER AS PARTNERS IF CHOSEN FOR A SARTAC PROJECT.</w:t>
            </w:r>
          </w:p>
        </w:tc>
      </w:tr>
      <w:tr w:rsidR="00751510" w:rsidRPr="002A3711" w:rsidTr="00DE6BE4">
        <w:trPr>
          <w:cantSplit/>
          <w:trHeight w:val="654"/>
          <w:jc w:val="center"/>
        </w:trPr>
        <w:tc>
          <w:tcPr>
            <w:tcW w:w="7406" w:type="dxa"/>
            <w:gridSpan w:val="2"/>
            <w:shd w:val="clear" w:color="auto" w:fill="auto"/>
            <w:vAlign w:val="center"/>
          </w:tcPr>
          <w:p w:rsidR="00751510" w:rsidRPr="00A04927" w:rsidRDefault="00751510" w:rsidP="007515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4927">
              <w:rPr>
                <w:rFonts w:ascii="Arial" w:hAnsi="Arial" w:cs="Arial"/>
                <w:b/>
                <w:sz w:val="28"/>
                <w:szCs w:val="28"/>
              </w:rPr>
              <w:t xml:space="preserve">Signature of </w:t>
            </w:r>
            <w:r w:rsidR="00744126">
              <w:rPr>
                <w:rFonts w:ascii="Arial" w:hAnsi="Arial" w:cs="Arial"/>
                <w:b/>
                <w:sz w:val="28"/>
                <w:szCs w:val="28"/>
              </w:rPr>
              <w:t>Fellow Applicant</w:t>
            </w:r>
            <w:r w:rsidRPr="00A04927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751510" w:rsidRPr="002A3711" w:rsidRDefault="00751510" w:rsidP="007515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751510" w:rsidRPr="00A04927" w:rsidRDefault="00751510" w:rsidP="0075151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A04927">
              <w:rPr>
                <w:rFonts w:ascii="Arial" w:hAnsi="Arial" w:cs="Arial"/>
                <w:b/>
                <w:sz w:val="28"/>
                <w:szCs w:val="28"/>
              </w:rPr>
              <w:t xml:space="preserve">ate: </w:t>
            </w:r>
          </w:p>
        </w:tc>
      </w:tr>
      <w:tr w:rsidR="00751510" w:rsidRPr="002A3711" w:rsidTr="00DE6BE4">
        <w:trPr>
          <w:cantSplit/>
          <w:trHeight w:val="654"/>
          <w:jc w:val="center"/>
        </w:trPr>
        <w:tc>
          <w:tcPr>
            <w:tcW w:w="7406" w:type="dxa"/>
            <w:gridSpan w:val="2"/>
            <w:shd w:val="clear" w:color="auto" w:fill="auto"/>
            <w:vAlign w:val="center"/>
          </w:tcPr>
          <w:p w:rsidR="00751510" w:rsidRPr="00A04927" w:rsidRDefault="00751510" w:rsidP="007515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4927">
              <w:rPr>
                <w:rFonts w:ascii="Arial" w:hAnsi="Arial" w:cs="Arial"/>
                <w:b/>
                <w:sz w:val="28"/>
                <w:szCs w:val="28"/>
              </w:rPr>
              <w:t xml:space="preserve">Signature of </w:t>
            </w:r>
            <w:r w:rsidR="00744126">
              <w:rPr>
                <w:rFonts w:ascii="Arial" w:hAnsi="Arial" w:cs="Arial"/>
                <w:b/>
                <w:sz w:val="28"/>
                <w:szCs w:val="28"/>
              </w:rPr>
              <w:t>Host Applicant</w:t>
            </w:r>
            <w:r w:rsidRPr="00A04927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:rsidR="00751510" w:rsidRPr="002A3711" w:rsidRDefault="00751510" w:rsidP="007515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751510" w:rsidRPr="00A04927" w:rsidRDefault="00751510" w:rsidP="007515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4927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</w:tr>
    </w:tbl>
    <w:p w:rsidR="00091D80" w:rsidRPr="00B9603E" w:rsidRDefault="00091D80" w:rsidP="00091D80">
      <w:pPr>
        <w:spacing w:line="480" w:lineRule="auto"/>
        <w:ind w:firstLine="720"/>
        <w:rPr>
          <w:rFonts w:ascii="Arial" w:hAnsi="Arial" w:cs="Arial"/>
          <w:color w:val="000000"/>
          <w:sz w:val="24"/>
        </w:rPr>
      </w:pPr>
    </w:p>
    <w:p w:rsidR="00B10B2A" w:rsidRDefault="00744126" w:rsidP="00B10B2A">
      <w:pPr>
        <w:spacing w:line="480" w:lineRule="auto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744126">
        <w:rPr>
          <w:rFonts w:ascii="Arial" w:hAnsi="Arial" w:cs="Arial"/>
          <w:b/>
          <w:i/>
          <w:color w:val="000000"/>
          <w:sz w:val="28"/>
          <w:szCs w:val="28"/>
        </w:rPr>
        <w:t>SARTAC will contact all applicants by February 15, 2018.</w:t>
      </w:r>
    </w:p>
    <w:p w:rsidR="00091D80" w:rsidRPr="00744126" w:rsidRDefault="00744126" w:rsidP="00B10B2A">
      <w:pPr>
        <w:spacing w:line="480" w:lineRule="auto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744126">
        <w:rPr>
          <w:rFonts w:ascii="Arial" w:hAnsi="Arial" w:cs="Arial"/>
          <w:b/>
          <w:i/>
          <w:color w:val="000000"/>
          <w:sz w:val="28"/>
          <w:szCs w:val="28"/>
        </w:rPr>
        <w:t>Thank you and we look forward to learning about your project idea.</w:t>
      </w:r>
    </w:p>
    <w:p w:rsidR="00091D80" w:rsidRDefault="00091D80" w:rsidP="00091D80">
      <w:pPr>
        <w:rPr>
          <w:rFonts w:ascii="Arial" w:hAnsi="Arial" w:cs="Arial"/>
        </w:rPr>
      </w:pPr>
    </w:p>
    <w:p w:rsidR="00091D80" w:rsidRDefault="00091D80" w:rsidP="00091D80">
      <w:pPr>
        <w:rPr>
          <w:rFonts w:ascii="Arial" w:hAnsi="Arial" w:cs="Arial"/>
        </w:rPr>
      </w:pPr>
    </w:p>
    <w:p w:rsidR="00091D80" w:rsidRDefault="00091D80" w:rsidP="00091D80">
      <w:pPr>
        <w:rPr>
          <w:rFonts w:ascii="Arial" w:hAnsi="Arial" w:cs="Arial"/>
        </w:rPr>
      </w:pPr>
    </w:p>
    <w:p w:rsidR="00091D80" w:rsidRDefault="00091D80" w:rsidP="00091D80">
      <w:pPr>
        <w:rPr>
          <w:rFonts w:ascii="Arial" w:hAnsi="Arial" w:cs="Arial"/>
        </w:rPr>
      </w:pPr>
    </w:p>
    <w:p w:rsidR="00091D80" w:rsidRDefault="00091D80" w:rsidP="00091D80">
      <w:pPr>
        <w:rPr>
          <w:rFonts w:ascii="Arial" w:hAnsi="Arial" w:cs="Arial"/>
        </w:rPr>
      </w:pPr>
    </w:p>
    <w:p w:rsidR="00B14194" w:rsidRPr="00BC1D82" w:rsidRDefault="00B14194" w:rsidP="00BC1D82">
      <w:pPr>
        <w:pStyle w:val="NormalWeb"/>
        <w:shd w:val="clear" w:color="auto" w:fill="FFFFFF"/>
        <w:jc w:val="center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36"/>
          <w:szCs w:val="36"/>
          <w:lang w:val="en"/>
        </w:rPr>
        <w:t>Federal Definition of DD/ID:</w:t>
      </w:r>
    </w:p>
    <w:p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According to the Federal “Developmental Disabilities Assistance and Bill of Rights Act of 2000”, Developmental disability —</w:t>
      </w:r>
    </w:p>
    <w:p w:rsidR="00B14194" w:rsidRPr="00BC1D82" w:rsidRDefault="00B14194" w:rsidP="00BC1D82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(A). In general. — The term “developmental disability” means a severe, chronic disability of an individual that —</w:t>
      </w:r>
    </w:p>
    <w:p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(i)  is attributable to a mental or physical impairment or combination of mental and physical impairment;</w:t>
      </w:r>
    </w:p>
    <w:p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(ii) is manifested before the individual attains age 22;</w:t>
      </w:r>
    </w:p>
    <w:p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(iii) is likely to continue indefinitely;</w:t>
      </w:r>
    </w:p>
    <w:p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(iv) results in substantial functional limitations in 3 or more of the following areas of major life activity:</w:t>
      </w:r>
    </w:p>
    <w:p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(I) Self-care.</w:t>
      </w:r>
    </w:p>
    <w:p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(II) Receptive and expressive language.</w:t>
      </w:r>
    </w:p>
    <w:p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(III) Learning.</w:t>
      </w:r>
    </w:p>
    <w:p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(IV) Mobility.</w:t>
      </w:r>
    </w:p>
    <w:p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(V) Self-direction.</w:t>
      </w:r>
    </w:p>
    <w:p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(VI) Capacity for independent living.</w:t>
      </w:r>
    </w:p>
    <w:p w:rsidR="00B14194" w:rsidRPr="00BC1D82" w:rsidRDefault="00B14194" w:rsidP="00B1419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(VII) Economic self-sufficiency; and</w:t>
      </w:r>
    </w:p>
    <w:p w:rsidR="00091D80" w:rsidRPr="00032B4A" w:rsidRDefault="00B14194" w:rsidP="00BC1D82">
      <w:pPr>
        <w:pStyle w:val="NormalWeb"/>
        <w:shd w:val="clear" w:color="auto" w:fill="FFFFFF"/>
        <w:rPr>
          <w:rFonts w:ascii="Arial" w:hAnsi="Arial" w:cs="Arial"/>
          <w:sz w:val="28"/>
          <w:szCs w:val="28"/>
        </w:rPr>
      </w:pPr>
      <w:r w:rsidRPr="00BC1D82">
        <w:rPr>
          <w:rFonts w:ascii="Arial" w:hAnsi="Arial" w:cs="Arial"/>
          <w:color w:val="000000" w:themeColor="text1"/>
          <w:sz w:val="28"/>
          <w:szCs w:val="28"/>
          <w:lang w:val="en"/>
        </w:rPr>
        <w:t>(v) reflects the individual’s need for a combination and sequency of special, interdisciplinary, or generic services, individualized supports, or other forms of assistance that are of lifelong or extended duration and are individually planned and coordinated.</w:t>
      </w:r>
    </w:p>
    <w:sectPr w:rsidR="00091D80" w:rsidRPr="00032B4A" w:rsidSect="00B67669">
      <w:headerReference w:type="default" r:id="rId21"/>
      <w:footerReference w:type="default" r:id="rId22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02" w:rsidRDefault="00C76102" w:rsidP="00FF1831">
      <w:pPr>
        <w:spacing w:after="0" w:line="240" w:lineRule="auto"/>
      </w:pPr>
      <w:r>
        <w:separator/>
      </w:r>
    </w:p>
  </w:endnote>
  <w:endnote w:type="continuationSeparator" w:id="0">
    <w:p w:rsidR="00C76102" w:rsidRDefault="00C76102" w:rsidP="00FF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308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2E0" w:rsidRDefault="000C62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EF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C62E0" w:rsidRDefault="000C6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02" w:rsidRDefault="00C76102" w:rsidP="00FF1831">
      <w:pPr>
        <w:spacing w:after="0" w:line="240" w:lineRule="auto"/>
      </w:pPr>
      <w:r>
        <w:separator/>
      </w:r>
    </w:p>
  </w:footnote>
  <w:footnote w:type="continuationSeparator" w:id="0">
    <w:p w:rsidR="00C76102" w:rsidRDefault="00C76102" w:rsidP="00FF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D46" w:rsidRPr="00FF1831" w:rsidRDefault="00553AB4" w:rsidP="00D544DB">
    <w:pPr>
      <w:pStyle w:val="NoSpacing"/>
      <w:ind w:left="2160" w:firstLine="720"/>
    </w:pPr>
    <w:r w:rsidRPr="00451946">
      <w:rPr>
        <w:rFonts w:ascii="Verdana" w:hAnsi="Verdana"/>
        <w:noProof/>
        <w:color w:val="2D3492"/>
      </w:rPr>
      <w:drawing>
        <wp:anchor distT="0" distB="0" distL="114300" distR="114300" simplePos="0" relativeHeight="251656704" behindDoc="1" locked="0" layoutInCell="1" allowOverlap="1" wp14:anchorId="0847714F" wp14:editId="37D28D5C">
          <wp:simplePos x="0" y="0"/>
          <wp:positionH relativeFrom="column">
            <wp:posOffset>-142240</wp:posOffset>
          </wp:positionH>
          <wp:positionV relativeFrom="paragraph">
            <wp:posOffset>-202565</wp:posOffset>
          </wp:positionV>
          <wp:extent cx="1543050" cy="933450"/>
          <wp:effectExtent l="0" t="0" r="0" b="0"/>
          <wp:wrapTight wrapText="bothSides">
            <wp:wrapPolygon edited="0">
              <wp:start x="0" y="0"/>
              <wp:lineTo x="0" y="21159"/>
              <wp:lineTo x="21333" y="21159"/>
              <wp:lineTo x="21333" y="0"/>
              <wp:lineTo x="0" y="0"/>
            </wp:wrapPolygon>
          </wp:wrapTight>
          <wp:docPr id="8" name="image02.png" descr="Picture of the united states that says Self Advocates Becoming Empowered" title="SAB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sabe-logo1.pn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7" r="10589"/>
                  <a:stretch/>
                </pic:blipFill>
                <pic:spPr bwMode="auto">
                  <a:xfrm>
                    <a:off x="0" y="0"/>
                    <a:ext cx="154305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B26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201FE4A" wp14:editId="21850CC4">
          <wp:simplePos x="0" y="0"/>
          <wp:positionH relativeFrom="column">
            <wp:posOffset>6200775</wp:posOffset>
          </wp:positionH>
          <wp:positionV relativeFrom="paragraph">
            <wp:posOffset>-190500</wp:posOffset>
          </wp:positionV>
          <wp:extent cx="758190" cy="1019175"/>
          <wp:effectExtent l="19050" t="19050" r="22860" b="28575"/>
          <wp:wrapTight wrapText="bothSides">
            <wp:wrapPolygon edited="0">
              <wp:start x="-543" y="-404"/>
              <wp:lineTo x="-543" y="21802"/>
              <wp:lineTo x="21709" y="21802"/>
              <wp:lineTo x="21709" y="-404"/>
              <wp:lineTo x="-543" y="-404"/>
            </wp:wrapPolygon>
          </wp:wrapTight>
          <wp:docPr id="9" name="Picture 9" descr="Picture of different colored figures of people in a cricle around an open book with the Self Advocacy Resource and Techincal Assistance nickname, SARTAC, below it with the tag line &quot;Self Advocacy and Beyond&quot;" title="SAT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ressa\Downloads\2017-02-07-SARTAC-Logo-With-Tagline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1019175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4DB">
      <w:t xml:space="preserve">             </w:t>
    </w:r>
    <w:r w:rsidR="00BB7D46" w:rsidRPr="00FF1831">
      <w:t>Self Advocates Becoming Empowered</w:t>
    </w:r>
    <w:r w:rsidR="00BB7D46">
      <w:t xml:space="preserve"> (SABE</w:t>
    </w:r>
    <w:r w:rsidR="00684C03">
      <w:t>)</w:t>
    </w:r>
  </w:p>
  <w:p w:rsidR="00A81B26" w:rsidRDefault="00C95C53" w:rsidP="00D544DB">
    <w:pPr>
      <w:pStyle w:val="NoSpacing"/>
    </w:pPr>
    <w:r>
      <w:tab/>
    </w:r>
    <w:r w:rsidR="00BB7D46" w:rsidRPr="00FF1831">
      <w:t>Self Advocacy Resource and Technical Assista</w:t>
    </w:r>
    <w:r w:rsidR="00BB7D46">
      <w:t>nce Center (SARTAC)</w:t>
    </w:r>
    <w:r w:rsidR="000C62E0">
      <w:t xml:space="preserve"> </w:t>
    </w:r>
  </w:p>
  <w:p w:rsidR="00BB7D46" w:rsidRPr="00FF1831" w:rsidRDefault="00D544DB" w:rsidP="00D544DB">
    <w:pPr>
      <w:pStyle w:val="NoSpacing"/>
      <w:ind w:left="720" w:firstLine="720"/>
    </w:pPr>
    <w:r>
      <w:t xml:space="preserve">                        </w:t>
    </w:r>
    <w:r w:rsidR="000C62E0">
      <w:t>Policy Leadership</w:t>
    </w:r>
    <w:r w:rsidR="00BB7D46">
      <w:t xml:space="preserve"> Fellowships</w:t>
    </w:r>
  </w:p>
  <w:p w:rsidR="00BB7D46" w:rsidRDefault="00BB7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B1C"/>
    <w:multiLevelType w:val="hybridMultilevel"/>
    <w:tmpl w:val="524C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75F5"/>
    <w:multiLevelType w:val="hybridMultilevel"/>
    <w:tmpl w:val="0F60377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4814D29"/>
    <w:multiLevelType w:val="hybridMultilevel"/>
    <w:tmpl w:val="55726CC4"/>
    <w:lvl w:ilvl="0" w:tplc="0D3892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EC94987"/>
    <w:multiLevelType w:val="hybridMultilevel"/>
    <w:tmpl w:val="2A5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E19EB"/>
    <w:multiLevelType w:val="hybridMultilevel"/>
    <w:tmpl w:val="0DAE19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2E268A"/>
    <w:multiLevelType w:val="hybridMultilevel"/>
    <w:tmpl w:val="41B2ACF4"/>
    <w:lvl w:ilvl="0" w:tplc="789C7C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8627783"/>
    <w:multiLevelType w:val="hybridMultilevel"/>
    <w:tmpl w:val="35C8C276"/>
    <w:lvl w:ilvl="0" w:tplc="0D3892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B0607A"/>
    <w:multiLevelType w:val="hybridMultilevel"/>
    <w:tmpl w:val="DB74770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2C044955"/>
    <w:multiLevelType w:val="hybridMultilevel"/>
    <w:tmpl w:val="E4AA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51F95"/>
    <w:multiLevelType w:val="hybridMultilevel"/>
    <w:tmpl w:val="EB085900"/>
    <w:lvl w:ilvl="0" w:tplc="789C7C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87C0B8C"/>
    <w:multiLevelType w:val="hybridMultilevel"/>
    <w:tmpl w:val="3CDE9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D6C70"/>
    <w:multiLevelType w:val="hybridMultilevel"/>
    <w:tmpl w:val="80C0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C560F"/>
    <w:multiLevelType w:val="hybridMultilevel"/>
    <w:tmpl w:val="8AF2FC8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51F039D4"/>
    <w:multiLevelType w:val="hybridMultilevel"/>
    <w:tmpl w:val="7076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A6D89"/>
    <w:multiLevelType w:val="hybridMultilevel"/>
    <w:tmpl w:val="E4AA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2113D"/>
    <w:multiLevelType w:val="hybridMultilevel"/>
    <w:tmpl w:val="278A4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8755B"/>
    <w:multiLevelType w:val="hybridMultilevel"/>
    <w:tmpl w:val="ED405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32316B"/>
    <w:multiLevelType w:val="hybridMultilevel"/>
    <w:tmpl w:val="0324BA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C611BEE"/>
    <w:multiLevelType w:val="hybridMultilevel"/>
    <w:tmpl w:val="E3DC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30BA6"/>
    <w:multiLevelType w:val="hybridMultilevel"/>
    <w:tmpl w:val="2AB8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168E3"/>
    <w:multiLevelType w:val="hybridMultilevel"/>
    <w:tmpl w:val="324A9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0A5342"/>
    <w:multiLevelType w:val="hybridMultilevel"/>
    <w:tmpl w:val="834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D65D8"/>
    <w:multiLevelType w:val="hybridMultilevel"/>
    <w:tmpl w:val="40321D24"/>
    <w:lvl w:ilvl="0" w:tplc="9B1038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14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19"/>
  </w:num>
  <w:num w:numId="15">
    <w:abstractNumId w:val="13"/>
  </w:num>
  <w:num w:numId="16">
    <w:abstractNumId w:val="10"/>
  </w:num>
  <w:num w:numId="17">
    <w:abstractNumId w:val="18"/>
  </w:num>
  <w:num w:numId="18">
    <w:abstractNumId w:val="21"/>
  </w:num>
  <w:num w:numId="19">
    <w:abstractNumId w:val="11"/>
  </w:num>
  <w:num w:numId="20">
    <w:abstractNumId w:val="12"/>
  </w:num>
  <w:num w:numId="21">
    <w:abstractNumId w:val="3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6F"/>
    <w:rsid w:val="00017B82"/>
    <w:rsid w:val="00021BCD"/>
    <w:rsid w:val="00032B4A"/>
    <w:rsid w:val="00040D37"/>
    <w:rsid w:val="00062158"/>
    <w:rsid w:val="00091B8A"/>
    <w:rsid w:val="00091D80"/>
    <w:rsid w:val="000938DF"/>
    <w:rsid w:val="000A0789"/>
    <w:rsid w:val="000B055A"/>
    <w:rsid w:val="000C62E0"/>
    <w:rsid w:val="000D3FED"/>
    <w:rsid w:val="000D6B73"/>
    <w:rsid w:val="00113573"/>
    <w:rsid w:val="00185DE8"/>
    <w:rsid w:val="00192565"/>
    <w:rsid w:val="001A2A71"/>
    <w:rsid w:val="001A2BD9"/>
    <w:rsid w:val="001B22C0"/>
    <w:rsid w:val="001D21E2"/>
    <w:rsid w:val="001D2FD4"/>
    <w:rsid w:val="002064B7"/>
    <w:rsid w:val="0021583A"/>
    <w:rsid w:val="00252898"/>
    <w:rsid w:val="002619E2"/>
    <w:rsid w:val="0027652E"/>
    <w:rsid w:val="002911B4"/>
    <w:rsid w:val="002C71A9"/>
    <w:rsid w:val="003019D0"/>
    <w:rsid w:val="00340A60"/>
    <w:rsid w:val="00341544"/>
    <w:rsid w:val="00347046"/>
    <w:rsid w:val="00347BD1"/>
    <w:rsid w:val="00357D57"/>
    <w:rsid w:val="003741EA"/>
    <w:rsid w:val="003957C6"/>
    <w:rsid w:val="003A0FF0"/>
    <w:rsid w:val="003A7767"/>
    <w:rsid w:val="003B71AA"/>
    <w:rsid w:val="003D5B53"/>
    <w:rsid w:val="004004B1"/>
    <w:rsid w:val="00404DA5"/>
    <w:rsid w:val="0042124B"/>
    <w:rsid w:val="00441C30"/>
    <w:rsid w:val="004837FF"/>
    <w:rsid w:val="004A074E"/>
    <w:rsid w:val="004C4A21"/>
    <w:rsid w:val="004D2743"/>
    <w:rsid w:val="004D7094"/>
    <w:rsid w:val="004E215B"/>
    <w:rsid w:val="004E507B"/>
    <w:rsid w:val="00500032"/>
    <w:rsid w:val="00504DC5"/>
    <w:rsid w:val="00512930"/>
    <w:rsid w:val="00515331"/>
    <w:rsid w:val="00531117"/>
    <w:rsid w:val="005454B2"/>
    <w:rsid w:val="00553AB4"/>
    <w:rsid w:val="005624A9"/>
    <w:rsid w:val="005660C9"/>
    <w:rsid w:val="0058237F"/>
    <w:rsid w:val="005834C4"/>
    <w:rsid w:val="00597CEE"/>
    <w:rsid w:val="005A0AEF"/>
    <w:rsid w:val="005A4B20"/>
    <w:rsid w:val="005C0A1D"/>
    <w:rsid w:val="005D367C"/>
    <w:rsid w:val="005E55B4"/>
    <w:rsid w:val="006110BD"/>
    <w:rsid w:val="00631631"/>
    <w:rsid w:val="006331B2"/>
    <w:rsid w:val="00633258"/>
    <w:rsid w:val="0063379B"/>
    <w:rsid w:val="0065367F"/>
    <w:rsid w:val="00684C03"/>
    <w:rsid w:val="006E2628"/>
    <w:rsid w:val="006F2AED"/>
    <w:rsid w:val="0071368C"/>
    <w:rsid w:val="00713AC8"/>
    <w:rsid w:val="007211BE"/>
    <w:rsid w:val="0073602F"/>
    <w:rsid w:val="00741AEB"/>
    <w:rsid w:val="00744126"/>
    <w:rsid w:val="00745EDB"/>
    <w:rsid w:val="00751510"/>
    <w:rsid w:val="007A1914"/>
    <w:rsid w:val="007D5A41"/>
    <w:rsid w:val="007F3995"/>
    <w:rsid w:val="00837EFE"/>
    <w:rsid w:val="008439B6"/>
    <w:rsid w:val="00844D81"/>
    <w:rsid w:val="00856B47"/>
    <w:rsid w:val="008752F8"/>
    <w:rsid w:val="008B10F6"/>
    <w:rsid w:val="008B12A2"/>
    <w:rsid w:val="008C031D"/>
    <w:rsid w:val="008D124B"/>
    <w:rsid w:val="009255FD"/>
    <w:rsid w:val="009414C5"/>
    <w:rsid w:val="0095309B"/>
    <w:rsid w:val="00953DAE"/>
    <w:rsid w:val="009554D5"/>
    <w:rsid w:val="00973A06"/>
    <w:rsid w:val="009974E5"/>
    <w:rsid w:val="009A0D2E"/>
    <w:rsid w:val="009C34FF"/>
    <w:rsid w:val="009D383F"/>
    <w:rsid w:val="009F18B3"/>
    <w:rsid w:val="009F7287"/>
    <w:rsid w:val="00A33741"/>
    <w:rsid w:val="00A42205"/>
    <w:rsid w:val="00A65E2B"/>
    <w:rsid w:val="00A81B26"/>
    <w:rsid w:val="00A92F78"/>
    <w:rsid w:val="00AD42DD"/>
    <w:rsid w:val="00B10B2A"/>
    <w:rsid w:val="00B14194"/>
    <w:rsid w:val="00B16C2C"/>
    <w:rsid w:val="00B33E19"/>
    <w:rsid w:val="00B41AFF"/>
    <w:rsid w:val="00B42DAA"/>
    <w:rsid w:val="00B56481"/>
    <w:rsid w:val="00B64DFC"/>
    <w:rsid w:val="00B650DB"/>
    <w:rsid w:val="00B67669"/>
    <w:rsid w:val="00B70DE4"/>
    <w:rsid w:val="00B8017C"/>
    <w:rsid w:val="00B9603E"/>
    <w:rsid w:val="00B9780F"/>
    <w:rsid w:val="00BA012F"/>
    <w:rsid w:val="00BB7D46"/>
    <w:rsid w:val="00BC1D82"/>
    <w:rsid w:val="00BE33E0"/>
    <w:rsid w:val="00BE3A86"/>
    <w:rsid w:val="00BE51D0"/>
    <w:rsid w:val="00BE5D2B"/>
    <w:rsid w:val="00C06BE2"/>
    <w:rsid w:val="00C76102"/>
    <w:rsid w:val="00C93B6B"/>
    <w:rsid w:val="00C95C53"/>
    <w:rsid w:val="00CA5D41"/>
    <w:rsid w:val="00CA7DFE"/>
    <w:rsid w:val="00CB4820"/>
    <w:rsid w:val="00CB758C"/>
    <w:rsid w:val="00CC30B6"/>
    <w:rsid w:val="00CF24D1"/>
    <w:rsid w:val="00D53959"/>
    <w:rsid w:val="00D544DB"/>
    <w:rsid w:val="00D55722"/>
    <w:rsid w:val="00D70E92"/>
    <w:rsid w:val="00D9634B"/>
    <w:rsid w:val="00DA2703"/>
    <w:rsid w:val="00DB58AC"/>
    <w:rsid w:val="00DC1D02"/>
    <w:rsid w:val="00DC6D86"/>
    <w:rsid w:val="00DD5333"/>
    <w:rsid w:val="00DE2F12"/>
    <w:rsid w:val="00DE5BF0"/>
    <w:rsid w:val="00DE6BE4"/>
    <w:rsid w:val="00DE6C6F"/>
    <w:rsid w:val="00E014D9"/>
    <w:rsid w:val="00E53670"/>
    <w:rsid w:val="00E56CED"/>
    <w:rsid w:val="00E658A4"/>
    <w:rsid w:val="00E77F6F"/>
    <w:rsid w:val="00E93F21"/>
    <w:rsid w:val="00E97046"/>
    <w:rsid w:val="00EA21FC"/>
    <w:rsid w:val="00EA6D1B"/>
    <w:rsid w:val="00EB23F4"/>
    <w:rsid w:val="00EC262D"/>
    <w:rsid w:val="00EC6DBD"/>
    <w:rsid w:val="00EF4478"/>
    <w:rsid w:val="00F0191E"/>
    <w:rsid w:val="00F27C71"/>
    <w:rsid w:val="00F47E81"/>
    <w:rsid w:val="00F531DA"/>
    <w:rsid w:val="00FB7EFE"/>
    <w:rsid w:val="00FC275D"/>
    <w:rsid w:val="00FF0600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96"/>
  <w15:docId w15:val="{54CF2007-B7FB-4DCE-81C6-F8C86C76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1D80"/>
    <w:pPr>
      <w:spacing w:after="0" w:line="240" w:lineRule="auto"/>
      <w:jc w:val="center"/>
      <w:outlineLvl w:val="0"/>
    </w:pPr>
    <w:rPr>
      <w:rFonts w:asciiTheme="majorHAnsi" w:hAnsiTheme="majorHAnsi"/>
      <w:b/>
      <w:cap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1D80"/>
    <w:pPr>
      <w:spacing w:after="0" w:line="240" w:lineRule="auto"/>
      <w:jc w:val="center"/>
      <w:outlineLvl w:val="1"/>
    </w:pPr>
    <w:rPr>
      <w:rFonts w:asciiTheme="majorHAnsi" w:hAnsiTheme="majorHAnsi"/>
      <w:b/>
      <w:cap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1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603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5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F183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F18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1831"/>
    <w:rPr>
      <w:rFonts w:ascii="Tahoma" w:hAnsi="Tahoma"/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032B4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91D80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91D80"/>
    <w:rPr>
      <w:rFonts w:asciiTheme="majorHAnsi" w:hAnsiTheme="majorHAnsi"/>
      <w:b/>
      <w:caps/>
      <w:sz w:val="16"/>
      <w:szCs w:val="16"/>
    </w:rPr>
  </w:style>
  <w:style w:type="table" w:styleId="TableGrid">
    <w:name w:val="Table Grid"/>
    <w:basedOn w:val="TableNormal"/>
    <w:uiPriority w:val="39"/>
    <w:rsid w:val="00091D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1D80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14194"/>
    <w:pPr>
      <w:spacing w:before="100" w:beforeAutospacing="1" w:after="312" w:line="360" w:lineRule="atLeast"/>
    </w:pPr>
    <w:rPr>
      <w:rFonts w:ascii="Open Sans" w:hAnsi="Open Sans"/>
      <w:sz w:val="24"/>
      <w:szCs w:val="24"/>
    </w:rPr>
  </w:style>
  <w:style w:type="paragraph" w:customStyle="1" w:styleId="Default">
    <w:name w:val="Default"/>
    <w:rsid w:val="002C71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2BD9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1B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1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selfadvocacyinf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urveymonkey.com/r/SARTAC_Fellow_Application" TargetMode="External"/><Relationship Id="rId20" Type="http://schemas.openxmlformats.org/officeDocument/2006/relationships/hyperlink" Target="http://sabeconferenc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abeconference.org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yperlink" Target="mailto:underwooddm@umk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3CE1-D3F3-4141-B6A2-C5228825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1771</Words>
  <Characters>9297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11046</CharactersWithSpaces>
  <SharedDoc>false</SharedDoc>
  <HLinks>
    <vt:vector size="12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mailto:JacksonLw@umkc.edu</vt:lpwstr>
      </vt:variant>
      <vt:variant>
        <vt:lpwstr/>
      </vt:variant>
      <vt:variant>
        <vt:i4>589866</vt:i4>
      </vt:variant>
      <vt:variant>
        <vt:i4>0</vt:i4>
      </vt:variant>
      <vt:variant>
        <vt:i4>0</vt:i4>
      </vt:variant>
      <vt:variant>
        <vt:i4>5</vt:i4>
      </vt:variant>
      <vt:variant>
        <vt:lpwstr>mailto:mooreadvocacy@hotmail.com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Laura C.</dc:creator>
  <cp:lastModifiedBy>Underwood, Danielle M.</cp:lastModifiedBy>
  <cp:revision>3</cp:revision>
  <cp:lastPrinted>2017-11-15T14:43:00Z</cp:lastPrinted>
  <dcterms:created xsi:type="dcterms:W3CDTF">2017-11-15T17:35:00Z</dcterms:created>
  <dcterms:modified xsi:type="dcterms:W3CDTF">2017-11-15T23:16:00Z</dcterms:modified>
</cp:coreProperties>
</file>